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5D6C" w14:textId="77777777" w:rsidR="00E622C8" w:rsidRDefault="00BB68AA" w:rsidP="00E622C8">
      <w:pPr>
        <w:spacing w:after="0"/>
        <w:jc w:val="center"/>
        <w:rPr>
          <w:rFonts w:ascii="Perpetua" w:hAnsi="Perpetua" w:cs="Times New Roman"/>
          <w:b/>
          <w:bCs/>
          <w:sz w:val="20"/>
          <w:szCs w:val="20"/>
        </w:rPr>
      </w:pPr>
      <w:r w:rsidRPr="00E622C8">
        <w:rPr>
          <w:rFonts w:ascii="Perpetua" w:hAnsi="Perpetua" w:cs="Times New Roman"/>
          <w:b/>
          <w:bCs/>
          <w:sz w:val="20"/>
          <w:szCs w:val="20"/>
        </w:rPr>
        <w:t>Great On-line Mathematics/CCSSM Resources</w:t>
      </w:r>
      <w:r w:rsidR="00E622C8">
        <w:rPr>
          <w:rFonts w:ascii="Perpetua" w:hAnsi="Perpetua" w:cs="Times New Roman"/>
          <w:b/>
          <w:bCs/>
          <w:sz w:val="20"/>
          <w:szCs w:val="20"/>
        </w:rPr>
        <w:t xml:space="preserve"> </w:t>
      </w:r>
    </w:p>
    <w:p w14:paraId="342FF084" w14:textId="332561F9" w:rsidR="00556F83" w:rsidRPr="00E622C8" w:rsidRDefault="00556F83" w:rsidP="00E622C8">
      <w:pPr>
        <w:spacing w:after="0"/>
        <w:jc w:val="center"/>
        <w:rPr>
          <w:rFonts w:ascii="Perpetua" w:hAnsi="Perpetua" w:cs="Times New Roman"/>
          <w:b/>
          <w:bCs/>
          <w:sz w:val="20"/>
          <w:szCs w:val="20"/>
        </w:rPr>
      </w:pPr>
      <w:r w:rsidRPr="00E622C8">
        <w:rPr>
          <w:rFonts w:ascii="Perpetua" w:hAnsi="Perpetua" w:cs="Times New Roman"/>
          <w:bCs/>
          <w:sz w:val="20"/>
          <w:szCs w:val="20"/>
        </w:rPr>
        <w:t>(</w:t>
      </w:r>
      <w:proofErr w:type="gramStart"/>
      <w:r w:rsidRPr="00E622C8">
        <w:rPr>
          <w:rFonts w:ascii="Perpetua" w:hAnsi="Perpetua" w:cs="Times New Roman"/>
          <w:bCs/>
          <w:sz w:val="20"/>
          <w:szCs w:val="20"/>
        </w:rPr>
        <w:t>an</w:t>
      </w:r>
      <w:proofErr w:type="gramEnd"/>
      <w:r w:rsidRPr="00E622C8">
        <w:rPr>
          <w:rFonts w:ascii="Perpetua" w:hAnsi="Perpetua" w:cs="Times New Roman"/>
          <w:bCs/>
          <w:sz w:val="20"/>
          <w:szCs w:val="20"/>
        </w:rPr>
        <w:t xml:space="preserve"> incomplete, ever expa</w:t>
      </w:r>
      <w:r w:rsidR="001931DD">
        <w:rPr>
          <w:rFonts w:ascii="Perpetua" w:hAnsi="Perpetua" w:cs="Times New Roman"/>
          <w:bCs/>
          <w:sz w:val="20"/>
          <w:szCs w:val="20"/>
        </w:rPr>
        <w:t>nding list from</w:t>
      </w:r>
      <w:r w:rsidR="00CF02AB">
        <w:rPr>
          <w:rFonts w:ascii="Perpetua" w:hAnsi="Perpetua" w:cs="Times New Roman"/>
          <w:bCs/>
          <w:sz w:val="20"/>
          <w:szCs w:val="20"/>
        </w:rPr>
        <w:t xml:space="preserve"> Steve </w:t>
      </w:r>
      <w:proofErr w:type="spellStart"/>
      <w:r w:rsidR="00CF02AB">
        <w:rPr>
          <w:rFonts w:ascii="Perpetua" w:hAnsi="Perpetua" w:cs="Times New Roman"/>
          <w:bCs/>
          <w:sz w:val="20"/>
          <w:szCs w:val="20"/>
        </w:rPr>
        <w:t>Leinwand</w:t>
      </w:r>
      <w:proofErr w:type="spellEnd"/>
      <w:r w:rsidR="00CF02AB">
        <w:rPr>
          <w:rFonts w:ascii="Perpetua" w:hAnsi="Perpetua" w:cs="Times New Roman"/>
          <w:bCs/>
          <w:sz w:val="20"/>
          <w:szCs w:val="20"/>
        </w:rPr>
        <w:t xml:space="preserve"> and Eric </w:t>
      </w:r>
      <w:proofErr w:type="spellStart"/>
      <w:r w:rsidR="00CF02AB">
        <w:rPr>
          <w:rFonts w:ascii="Perpetua" w:hAnsi="Perpetua" w:cs="Times New Roman"/>
          <w:bCs/>
          <w:sz w:val="20"/>
          <w:szCs w:val="20"/>
        </w:rPr>
        <w:t>Milou</w:t>
      </w:r>
      <w:proofErr w:type="spellEnd"/>
      <w:r w:rsidR="00CF02AB">
        <w:rPr>
          <w:rFonts w:ascii="Perpetua" w:hAnsi="Perpetua" w:cs="Times New Roman"/>
          <w:bCs/>
          <w:sz w:val="20"/>
          <w:szCs w:val="20"/>
        </w:rPr>
        <w:t xml:space="preserve"> 11</w:t>
      </w:r>
      <w:r w:rsidRPr="00E622C8">
        <w:rPr>
          <w:rFonts w:ascii="Perpetua" w:hAnsi="Perpetua" w:cs="Times New Roman"/>
          <w:bCs/>
          <w:sz w:val="20"/>
          <w:szCs w:val="20"/>
        </w:rPr>
        <w:t>/14)</w:t>
      </w:r>
    </w:p>
    <w:p w14:paraId="2E2ACDE6" w14:textId="77777777" w:rsidR="005D6C65" w:rsidRPr="00E622C8" w:rsidRDefault="00F544E7" w:rsidP="00556F83">
      <w:pPr>
        <w:spacing w:after="0"/>
        <w:jc w:val="center"/>
        <w:rPr>
          <w:rFonts w:ascii="Perpetua" w:hAnsi="Perpetua" w:cs="Times New Roman"/>
          <w:bCs/>
          <w:sz w:val="20"/>
          <w:szCs w:val="20"/>
        </w:rPr>
      </w:pPr>
      <w:hyperlink r:id="rId6" w:history="1">
        <w:r w:rsidR="005D6C65" w:rsidRPr="00E622C8">
          <w:rPr>
            <w:rStyle w:val="Hyperlink"/>
            <w:rFonts w:ascii="Perpetua" w:hAnsi="Perpetua" w:cs="Times New Roman"/>
            <w:bCs/>
            <w:sz w:val="20"/>
            <w:szCs w:val="20"/>
          </w:rPr>
          <w:t>https://sites.google.com/site/greatccssmathresources/</w:t>
        </w:r>
      </w:hyperlink>
    </w:p>
    <w:p w14:paraId="3B29B125" w14:textId="77777777" w:rsidR="005D6C65" w:rsidRPr="00E622C8" w:rsidRDefault="005D6C65" w:rsidP="00556F83">
      <w:pPr>
        <w:spacing w:after="0"/>
        <w:jc w:val="center"/>
        <w:rPr>
          <w:rFonts w:ascii="Perpetua" w:hAnsi="Perpetua" w:cs="Times New Roman"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80"/>
        <w:gridCol w:w="5868"/>
      </w:tblGrid>
      <w:tr w:rsidR="00BB68AA" w:rsidRPr="00E622C8" w14:paraId="73BAA205" w14:textId="77777777" w:rsidTr="00231381">
        <w:tc>
          <w:tcPr>
            <w:tcW w:w="9576" w:type="dxa"/>
            <w:gridSpan w:val="3"/>
          </w:tcPr>
          <w:p w14:paraId="497DA1F2" w14:textId="77777777" w:rsidR="00BB68AA" w:rsidRPr="00E622C8" w:rsidRDefault="00BB68AA" w:rsidP="00BB68AA">
            <w:pPr>
              <w:jc w:val="center"/>
              <w:rPr>
                <w:rFonts w:ascii="Perpetua" w:hAnsi="Perpetua" w:cs="Times New Roman"/>
                <w:b/>
                <w:bCs/>
                <w:sz w:val="20"/>
                <w:szCs w:val="20"/>
              </w:rPr>
            </w:pPr>
            <w:r w:rsidRPr="00E622C8">
              <w:rPr>
                <w:rFonts w:ascii="Perpetua" w:hAnsi="Perpetua" w:cs="Times New Roman"/>
                <w:b/>
                <w:bCs/>
                <w:sz w:val="20"/>
                <w:szCs w:val="20"/>
              </w:rPr>
              <w:t>What do the Standards Mean?</w:t>
            </w:r>
          </w:p>
        </w:tc>
      </w:tr>
      <w:tr w:rsidR="00BB68AA" w:rsidRPr="00E622C8" w14:paraId="3AB94CE9" w14:textId="77777777" w:rsidTr="000C7A14">
        <w:tc>
          <w:tcPr>
            <w:tcW w:w="3708" w:type="dxa"/>
            <w:gridSpan w:val="2"/>
          </w:tcPr>
          <w:p w14:paraId="59E6833D" w14:textId="77777777" w:rsidR="00BB68AA" w:rsidRPr="001931DD" w:rsidRDefault="00BB68AA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Illustrative Mathematics</w:t>
            </w:r>
          </w:p>
        </w:tc>
        <w:tc>
          <w:tcPr>
            <w:tcW w:w="5868" w:type="dxa"/>
          </w:tcPr>
          <w:p w14:paraId="7B45AAE0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7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www.illustrativemathematics.org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B68AA" w:rsidRPr="00E622C8" w14:paraId="4F186F60" w14:textId="77777777" w:rsidTr="000C7A14">
        <w:tc>
          <w:tcPr>
            <w:tcW w:w="3708" w:type="dxa"/>
            <w:gridSpan w:val="2"/>
          </w:tcPr>
          <w:p w14:paraId="71C85218" w14:textId="77777777" w:rsidR="00BB68AA" w:rsidRPr="001931DD" w:rsidRDefault="00BB68AA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bookmarkStart w:id="0" w:name="_GoBack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Mathematics Progressions</w:t>
            </w:r>
            <w:r w:rsidR="00556F83"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 Documents</w:t>
            </w:r>
          </w:p>
        </w:tc>
        <w:tc>
          <w:tcPr>
            <w:tcW w:w="5868" w:type="dxa"/>
          </w:tcPr>
          <w:p w14:paraId="2D025F8D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8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http://ime.math.arizona.edu/progressions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bookmarkEnd w:id="0"/>
      <w:tr w:rsidR="000C7A14" w:rsidRPr="00E622C8" w14:paraId="24E6CA3F" w14:textId="77777777" w:rsidTr="000C7A14">
        <w:tc>
          <w:tcPr>
            <w:tcW w:w="3708" w:type="dxa"/>
            <w:gridSpan w:val="2"/>
          </w:tcPr>
          <w:p w14:paraId="777596D4" w14:textId="77777777" w:rsidR="000C7A14" w:rsidRPr="001931DD" w:rsidRDefault="000C7A14" w:rsidP="00122FF3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EDC – Implementing the Practices</w:t>
            </w:r>
          </w:p>
        </w:tc>
        <w:tc>
          <w:tcPr>
            <w:tcW w:w="5868" w:type="dxa"/>
          </w:tcPr>
          <w:p w14:paraId="752844DD" w14:textId="77777777" w:rsidR="000C7A14" w:rsidRPr="00E622C8" w:rsidRDefault="00F544E7" w:rsidP="00122FF3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9" w:history="1">
              <w:r w:rsidR="000C7A14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http://mathpractices.edc.org/</w:t>
              </w:r>
            </w:hyperlink>
            <w:r w:rsidR="000C7A14" w:rsidRPr="00E622C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</w:tr>
      <w:tr w:rsidR="00EC0F3A" w:rsidRPr="00E622C8" w14:paraId="3FA3F3A1" w14:textId="77777777" w:rsidTr="000C7A14">
        <w:tc>
          <w:tcPr>
            <w:tcW w:w="3708" w:type="dxa"/>
            <w:gridSpan w:val="2"/>
          </w:tcPr>
          <w:p w14:paraId="44E9A562" w14:textId="77777777" w:rsidR="00EC0F3A" w:rsidRPr="001931DD" w:rsidRDefault="00EC0F3A" w:rsidP="00122FF3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Achieve, Inc.</w:t>
            </w:r>
          </w:p>
        </w:tc>
        <w:tc>
          <w:tcPr>
            <w:tcW w:w="5868" w:type="dxa"/>
          </w:tcPr>
          <w:p w14:paraId="527A79EA" w14:textId="77777777" w:rsidR="00EC0F3A" w:rsidRPr="00E622C8" w:rsidRDefault="00F544E7" w:rsidP="00122FF3">
            <w:pPr>
              <w:rPr>
                <w:rFonts w:ascii="Perpetua" w:hAnsi="Perpetua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C0F3A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http://www.achieve.org/achieving-common-core</w:t>
              </w:r>
            </w:hyperlink>
            <w:r w:rsidR="0041168B" w:rsidRPr="00E622C8">
              <w:rPr>
                <w:rFonts w:ascii="Perpetua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2FF3" w:rsidRPr="00E622C8" w14:paraId="2DCFD85F" w14:textId="77777777" w:rsidTr="000C7A14">
        <w:tc>
          <w:tcPr>
            <w:tcW w:w="3708" w:type="dxa"/>
            <w:gridSpan w:val="2"/>
          </w:tcPr>
          <w:p w14:paraId="0FC6375D" w14:textId="77777777" w:rsidR="00122FF3" w:rsidRPr="001931DD" w:rsidRDefault="00122FF3" w:rsidP="00122FF3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Turn on Common Core Math</w:t>
            </w:r>
          </w:p>
        </w:tc>
        <w:tc>
          <w:tcPr>
            <w:tcW w:w="5868" w:type="dxa"/>
          </w:tcPr>
          <w:p w14:paraId="4246B663" w14:textId="21E2AAA6" w:rsidR="001931DD" w:rsidRPr="001931DD" w:rsidRDefault="00F544E7" w:rsidP="00122FF3">
            <w:pPr>
              <w:rPr>
                <w:rFonts w:ascii="Perpetua" w:hAnsi="Perpetua"/>
                <w:sz w:val="20"/>
                <w:szCs w:val="20"/>
              </w:rPr>
            </w:pPr>
            <w:hyperlink r:id="rId11" w:history="1">
              <w:r w:rsidR="001931DD" w:rsidRPr="005A0F76">
                <w:rPr>
                  <w:rStyle w:val="Hyperlink"/>
                  <w:rFonts w:ascii="Perpetua" w:hAnsi="Perpetua"/>
                  <w:sz w:val="20"/>
                  <w:szCs w:val="20"/>
                </w:rPr>
                <w:t>http://turnonccmath.net</w:t>
              </w:r>
            </w:hyperlink>
            <w:r w:rsidR="001931DD">
              <w:rPr>
                <w:rFonts w:ascii="Perpetua" w:hAnsi="Perpetua"/>
                <w:sz w:val="20"/>
                <w:szCs w:val="20"/>
              </w:rPr>
              <w:t xml:space="preserve"> </w:t>
            </w:r>
          </w:p>
        </w:tc>
      </w:tr>
      <w:tr w:rsidR="00BB68AA" w:rsidRPr="00E622C8" w14:paraId="08688C34" w14:textId="77777777" w:rsidTr="00231381">
        <w:tc>
          <w:tcPr>
            <w:tcW w:w="9576" w:type="dxa"/>
            <w:gridSpan w:val="3"/>
          </w:tcPr>
          <w:p w14:paraId="19AC7747" w14:textId="77777777" w:rsidR="00BB68AA" w:rsidRPr="001931DD" w:rsidRDefault="00BB68AA" w:rsidP="00BB68AA">
            <w:pPr>
              <w:jc w:val="center"/>
              <w:rPr>
                <w:rFonts w:ascii="Perpetua" w:hAnsi="Perpetua" w:cs="Times New Roman"/>
                <w:b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/>
                <w:bCs/>
                <w:sz w:val="20"/>
                <w:szCs w:val="20"/>
              </w:rPr>
              <w:t>Lessons, Lesson Ideas and Lesson Plans</w:t>
            </w:r>
          </w:p>
        </w:tc>
      </w:tr>
      <w:tr w:rsidR="00BB68AA" w:rsidRPr="00E622C8" w14:paraId="72379E85" w14:textId="77777777" w:rsidTr="000C7A14">
        <w:tc>
          <w:tcPr>
            <w:tcW w:w="3708" w:type="dxa"/>
            <w:gridSpan w:val="2"/>
          </w:tcPr>
          <w:p w14:paraId="2DD75D37" w14:textId="77777777" w:rsidR="00BB68AA" w:rsidRPr="001931DD" w:rsidRDefault="00556F8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Learn Zillion</w:t>
            </w:r>
          </w:p>
        </w:tc>
        <w:tc>
          <w:tcPr>
            <w:tcW w:w="5868" w:type="dxa"/>
          </w:tcPr>
          <w:p w14:paraId="3A1FD4E8" w14:textId="77777777" w:rsidR="00BB68AA" w:rsidRPr="00E622C8" w:rsidRDefault="00F544E7" w:rsidP="00BE2739">
            <w:pPr>
              <w:tabs>
                <w:tab w:val="center" w:pos="2826"/>
              </w:tabs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2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www.learnzillion.com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  <w:r w:rsidR="00BE2739" w:rsidRPr="00E622C8">
              <w:rPr>
                <w:rFonts w:ascii="Perpetua" w:hAnsi="Perpetua" w:cs="Times New Roman"/>
                <w:bCs/>
                <w:sz w:val="20"/>
                <w:szCs w:val="20"/>
              </w:rPr>
              <w:tab/>
            </w:r>
          </w:p>
        </w:tc>
      </w:tr>
      <w:tr w:rsidR="00BB68AA" w:rsidRPr="00E622C8" w14:paraId="7D2F5436" w14:textId="77777777" w:rsidTr="000C7A14">
        <w:tc>
          <w:tcPr>
            <w:tcW w:w="3708" w:type="dxa"/>
            <w:gridSpan w:val="2"/>
          </w:tcPr>
          <w:p w14:paraId="5AC95724" w14:textId="77777777" w:rsidR="00BB68AA" w:rsidRPr="001931DD" w:rsidRDefault="00556F8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Inside Mathematics</w:t>
            </w:r>
          </w:p>
        </w:tc>
        <w:tc>
          <w:tcPr>
            <w:tcW w:w="5868" w:type="dxa"/>
          </w:tcPr>
          <w:p w14:paraId="7920DF9C" w14:textId="77777777" w:rsidR="00556F83" w:rsidRPr="00E622C8" w:rsidRDefault="00F544E7" w:rsidP="00BE2739">
            <w:pPr>
              <w:tabs>
                <w:tab w:val="left" w:pos="3413"/>
              </w:tabs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3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www.insidemathematics.org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  <w:r w:rsidR="00BE2739" w:rsidRPr="00E622C8">
              <w:rPr>
                <w:rFonts w:ascii="Perpetua" w:hAnsi="Perpetua" w:cs="Times New Roman"/>
                <w:bCs/>
                <w:sz w:val="20"/>
                <w:szCs w:val="20"/>
              </w:rPr>
              <w:tab/>
            </w:r>
          </w:p>
        </w:tc>
      </w:tr>
      <w:tr w:rsidR="00556F83" w:rsidRPr="00E622C8" w14:paraId="4B036840" w14:textId="77777777" w:rsidTr="000C7A14">
        <w:tc>
          <w:tcPr>
            <w:tcW w:w="3708" w:type="dxa"/>
            <w:gridSpan w:val="2"/>
          </w:tcPr>
          <w:p w14:paraId="1BBE953A" w14:textId="77777777" w:rsidR="00556F83" w:rsidRPr="001931DD" w:rsidRDefault="00556F8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NCTM Illuminations</w:t>
            </w:r>
          </w:p>
        </w:tc>
        <w:tc>
          <w:tcPr>
            <w:tcW w:w="5868" w:type="dxa"/>
          </w:tcPr>
          <w:p w14:paraId="796FA46A" w14:textId="77777777" w:rsidR="00556F83" w:rsidRPr="00E622C8" w:rsidRDefault="00F544E7" w:rsidP="00BE2739">
            <w:pPr>
              <w:tabs>
                <w:tab w:val="left" w:pos="3080"/>
              </w:tabs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4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www.illuminations.nctm.org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  <w:r w:rsidR="00BE2739" w:rsidRPr="00E622C8">
              <w:rPr>
                <w:rFonts w:ascii="Perpetua" w:hAnsi="Perpetua" w:cs="Times New Roman"/>
                <w:bCs/>
                <w:sz w:val="20"/>
                <w:szCs w:val="20"/>
              </w:rPr>
              <w:tab/>
            </w:r>
          </w:p>
        </w:tc>
      </w:tr>
      <w:tr w:rsidR="00556F83" w:rsidRPr="00E622C8" w14:paraId="420319CD" w14:textId="77777777" w:rsidTr="000C7A14">
        <w:tc>
          <w:tcPr>
            <w:tcW w:w="3708" w:type="dxa"/>
            <w:gridSpan w:val="2"/>
          </w:tcPr>
          <w:p w14:paraId="5CC32EE6" w14:textId="77777777" w:rsidR="00556F83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Mathalicious</w:t>
            </w:r>
            <w:proofErr w:type="spellEnd"/>
          </w:p>
        </w:tc>
        <w:tc>
          <w:tcPr>
            <w:tcW w:w="5868" w:type="dxa"/>
          </w:tcPr>
          <w:p w14:paraId="46EB0A9E" w14:textId="77777777" w:rsidR="00556F83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5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www.mathalicious.com</w:t>
              </w:r>
            </w:hyperlink>
            <w:r w:rsidR="00231381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56F83" w:rsidRPr="00E622C8" w14:paraId="4A532805" w14:textId="77777777" w:rsidTr="000C7A14">
        <w:tc>
          <w:tcPr>
            <w:tcW w:w="3708" w:type="dxa"/>
            <w:gridSpan w:val="2"/>
          </w:tcPr>
          <w:p w14:paraId="0C01B57A" w14:textId="77777777" w:rsidR="00556F83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Dan Meyer’s 3-Act Lessons</w:t>
            </w:r>
          </w:p>
        </w:tc>
        <w:tc>
          <w:tcPr>
            <w:tcW w:w="5868" w:type="dxa"/>
          </w:tcPr>
          <w:p w14:paraId="389BC14B" w14:textId="77777777" w:rsidR="00556F83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6" w:history="1">
              <w:r w:rsidR="0041168B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https://docs.google.com/spreadsheet/ccc?key=0AjIqyKM9d7ZYdEhtR3BJMmdBWnM2YWxWYVM1UWowTEE</w:t>
              </w:r>
            </w:hyperlink>
            <w:r w:rsidR="0041168B" w:rsidRPr="00E622C8">
              <w:rPr>
                <w:rFonts w:ascii="Perpetua" w:hAnsi="Perpetua" w:cs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556F83" w:rsidRPr="00E622C8" w14:paraId="2DA1FF63" w14:textId="77777777" w:rsidTr="000C7A14">
        <w:tc>
          <w:tcPr>
            <w:tcW w:w="3708" w:type="dxa"/>
            <w:gridSpan w:val="2"/>
          </w:tcPr>
          <w:p w14:paraId="7333367C" w14:textId="77777777" w:rsidR="00556F83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Thinking Blocks</w:t>
            </w:r>
          </w:p>
        </w:tc>
        <w:tc>
          <w:tcPr>
            <w:tcW w:w="5868" w:type="dxa"/>
          </w:tcPr>
          <w:p w14:paraId="0EBE17C1" w14:textId="77777777" w:rsidR="00556F83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7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www.thinkingblocks.com</w:t>
              </w:r>
            </w:hyperlink>
            <w:r w:rsidR="00231381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56F83" w:rsidRPr="00E622C8" w14:paraId="37A62587" w14:textId="77777777" w:rsidTr="000C7A14">
        <w:tc>
          <w:tcPr>
            <w:tcW w:w="3708" w:type="dxa"/>
            <w:gridSpan w:val="2"/>
          </w:tcPr>
          <w:p w14:paraId="3ACF3C40" w14:textId="77777777" w:rsidR="00556F83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Yummy Math</w:t>
            </w:r>
          </w:p>
        </w:tc>
        <w:tc>
          <w:tcPr>
            <w:tcW w:w="5868" w:type="dxa"/>
          </w:tcPr>
          <w:p w14:paraId="3B47416F" w14:textId="77777777" w:rsidR="00556F83" w:rsidRPr="00E622C8" w:rsidRDefault="00F544E7" w:rsidP="00BE2739">
            <w:pPr>
              <w:tabs>
                <w:tab w:val="left" w:pos="3520"/>
              </w:tabs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8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www.yummymath.com</w:t>
              </w:r>
            </w:hyperlink>
            <w:r w:rsidR="00231381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  <w:r w:rsidR="00BE2739" w:rsidRPr="00E622C8">
              <w:rPr>
                <w:rFonts w:ascii="Perpetua" w:hAnsi="Perpetua" w:cs="Times New Roman"/>
                <w:bCs/>
                <w:sz w:val="20"/>
                <w:szCs w:val="20"/>
              </w:rPr>
              <w:tab/>
            </w:r>
          </w:p>
        </w:tc>
      </w:tr>
      <w:tr w:rsidR="00556F83" w:rsidRPr="00E622C8" w14:paraId="05E23B08" w14:textId="77777777" w:rsidTr="000C7A14">
        <w:tc>
          <w:tcPr>
            <w:tcW w:w="3708" w:type="dxa"/>
            <w:gridSpan w:val="2"/>
          </w:tcPr>
          <w:p w14:paraId="7BFA7C96" w14:textId="77777777" w:rsidR="00556F83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Engage New York</w:t>
            </w:r>
          </w:p>
        </w:tc>
        <w:tc>
          <w:tcPr>
            <w:tcW w:w="5868" w:type="dxa"/>
          </w:tcPr>
          <w:p w14:paraId="538A90CF" w14:textId="77777777" w:rsidR="00556F83" w:rsidRPr="00E622C8" w:rsidRDefault="00F544E7" w:rsidP="00BE2739">
            <w:pPr>
              <w:tabs>
                <w:tab w:val="left" w:pos="3347"/>
              </w:tabs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19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www.engageny.org/mathematics</w:t>
              </w:r>
            </w:hyperlink>
            <w:r w:rsidR="00BE2739" w:rsidRPr="00E622C8">
              <w:rPr>
                <w:rStyle w:val="Hyperlink"/>
                <w:rFonts w:ascii="Perpetua" w:hAnsi="Perpetua" w:cs="Times New Roman"/>
                <w:sz w:val="20"/>
                <w:szCs w:val="20"/>
              </w:rPr>
              <w:tab/>
            </w:r>
          </w:p>
        </w:tc>
      </w:tr>
      <w:tr w:rsidR="000C7A14" w:rsidRPr="00E622C8" w14:paraId="7548173C" w14:textId="77777777" w:rsidTr="000C7A14">
        <w:tc>
          <w:tcPr>
            <w:tcW w:w="3708" w:type="dxa"/>
            <w:gridSpan w:val="2"/>
          </w:tcPr>
          <w:p w14:paraId="52FF4F9D" w14:textId="77777777" w:rsidR="000C7A14" w:rsidRPr="001931DD" w:rsidRDefault="000C7A14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Mathematics Vision Project</w:t>
            </w:r>
          </w:p>
        </w:tc>
        <w:tc>
          <w:tcPr>
            <w:tcW w:w="5868" w:type="dxa"/>
          </w:tcPr>
          <w:p w14:paraId="279E0C3C" w14:textId="77777777" w:rsidR="000C7A14" w:rsidRPr="00E622C8" w:rsidRDefault="00F544E7" w:rsidP="00BB68AA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20" w:history="1">
              <w:r w:rsidR="000C7A14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http://www.mathematicsvisionproject.org</w:t>
              </w:r>
            </w:hyperlink>
            <w:r w:rsidR="000C7A14" w:rsidRPr="00E622C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</w:tr>
      <w:tr w:rsidR="00231381" w:rsidRPr="00E622C8" w14:paraId="5A4EB8CE" w14:textId="77777777" w:rsidTr="000C7A14">
        <w:tc>
          <w:tcPr>
            <w:tcW w:w="3708" w:type="dxa"/>
            <w:gridSpan w:val="2"/>
          </w:tcPr>
          <w:p w14:paraId="69B056E6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Emergent Math</w:t>
            </w:r>
          </w:p>
        </w:tc>
        <w:tc>
          <w:tcPr>
            <w:tcW w:w="5868" w:type="dxa"/>
          </w:tcPr>
          <w:p w14:paraId="2D02AA5F" w14:textId="77777777" w:rsidR="00231381" w:rsidRPr="00E622C8" w:rsidRDefault="00F544E7" w:rsidP="00BB68AA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21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http://emergentmath.com/my-problem-based-curriculum-maps</w:t>
              </w:r>
            </w:hyperlink>
          </w:p>
        </w:tc>
      </w:tr>
      <w:tr w:rsidR="000C7A14" w:rsidRPr="00E622C8" w14:paraId="506BDFFE" w14:textId="77777777" w:rsidTr="000C7A14">
        <w:tc>
          <w:tcPr>
            <w:tcW w:w="3708" w:type="dxa"/>
            <w:gridSpan w:val="2"/>
          </w:tcPr>
          <w:p w14:paraId="19149CD1" w14:textId="77777777" w:rsidR="000C7A14" w:rsidRPr="001931DD" w:rsidRDefault="000C7A14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Achieve </w:t>
            </w: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EQuIP</w:t>
            </w:r>
            <w:proofErr w:type="spellEnd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 Exemplars</w:t>
            </w:r>
          </w:p>
        </w:tc>
        <w:tc>
          <w:tcPr>
            <w:tcW w:w="5868" w:type="dxa"/>
          </w:tcPr>
          <w:p w14:paraId="46D0B992" w14:textId="77777777" w:rsidR="000C7A14" w:rsidRPr="00E622C8" w:rsidRDefault="00F544E7" w:rsidP="00BB68AA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22" w:history="1">
              <w:r w:rsidR="000C7A14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http://www.achieve.org/EQuIP</w:t>
              </w:r>
            </w:hyperlink>
            <w:r w:rsidR="000C7A14" w:rsidRPr="00E622C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</w:tr>
      <w:tr w:rsidR="00231381" w:rsidRPr="00E622C8" w14:paraId="42F14802" w14:textId="77777777" w:rsidTr="000C7A14">
        <w:tc>
          <w:tcPr>
            <w:tcW w:w="3708" w:type="dxa"/>
            <w:gridSpan w:val="2"/>
          </w:tcPr>
          <w:p w14:paraId="557CF7D4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Khan Academy</w:t>
            </w:r>
          </w:p>
        </w:tc>
        <w:tc>
          <w:tcPr>
            <w:tcW w:w="5868" w:type="dxa"/>
          </w:tcPr>
          <w:p w14:paraId="363C50B7" w14:textId="77777777" w:rsidR="00231381" w:rsidRPr="00E622C8" w:rsidRDefault="00F544E7" w:rsidP="00BB68AA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23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www.khanacademy.com</w:t>
              </w:r>
            </w:hyperlink>
            <w:r w:rsidR="00231381" w:rsidRPr="00E622C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</w:tr>
      <w:tr w:rsidR="00231381" w:rsidRPr="00E622C8" w14:paraId="37FA2479" w14:textId="77777777" w:rsidTr="000C7A14">
        <w:tc>
          <w:tcPr>
            <w:tcW w:w="3708" w:type="dxa"/>
            <w:gridSpan w:val="2"/>
          </w:tcPr>
          <w:p w14:paraId="3D64522A" w14:textId="43EB5988" w:rsidR="00231381" w:rsidRPr="001931DD" w:rsidRDefault="00C7771F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>
              <w:rPr>
                <w:rFonts w:ascii="Perpetua" w:hAnsi="Perpetua" w:cs="Times New Roman"/>
                <w:bCs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Perpetua" w:hAnsi="Perpetua" w:cs="Times New Roman"/>
                <w:bCs/>
                <w:sz w:val="20"/>
                <w:szCs w:val="20"/>
              </w:rPr>
              <w:t>Kaplinsky</w:t>
            </w:r>
            <w:proofErr w:type="spellEnd"/>
            <w:r>
              <w:rPr>
                <w:rFonts w:ascii="Perpetua" w:hAnsi="Perpetua" w:cs="Times New Roman"/>
                <w:bCs/>
                <w:sz w:val="20"/>
                <w:szCs w:val="20"/>
              </w:rPr>
              <w:t xml:space="preserve"> 3-act l</w:t>
            </w:r>
            <w:r w:rsidR="00231381" w:rsidRPr="001931DD">
              <w:rPr>
                <w:rFonts w:ascii="Perpetua" w:hAnsi="Perpetua" w:cs="Times New Roman"/>
                <w:bCs/>
                <w:sz w:val="20"/>
                <w:szCs w:val="20"/>
              </w:rPr>
              <w:t>essons</w:t>
            </w:r>
          </w:p>
        </w:tc>
        <w:tc>
          <w:tcPr>
            <w:tcW w:w="5868" w:type="dxa"/>
          </w:tcPr>
          <w:p w14:paraId="4CB0DC24" w14:textId="77777777" w:rsidR="00231381" w:rsidRPr="00E622C8" w:rsidRDefault="00F544E7" w:rsidP="00BB68AA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24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http://robertkaplinsky.com/lessons</w:t>
              </w:r>
            </w:hyperlink>
            <w:r w:rsidR="00231381" w:rsidRPr="00E622C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</w:tr>
      <w:tr w:rsidR="00C7771F" w:rsidRPr="00E622C8" w14:paraId="1B717B4C" w14:textId="77777777" w:rsidTr="000C7A14">
        <w:tc>
          <w:tcPr>
            <w:tcW w:w="3708" w:type="dxa"/>
            <w:gridSpan w:val="2"/>
          </w:tcPr>
          <w:p w14:paraId="3637F95E" w14:textId="304E3927" w:rsidR="00C7771F" w:rsidRPr="001931DD" w:rsidRDefault="00C7771F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>
              <w:rPr>
                <w:rFonts w:ascii="Perpetua" w:hAnsi="Perpetua" w:cs="Times New Roman"/>
                <w:bCs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Perpetua" w:hAnsi="Perpetua" w:cs="Times New Roman"/>
                <w:bCs/>
                <w:sz w:val="20"/>
                <w:szCs w:val="20"/>
              </w:rPr>
              <w:t>Stadel</w:t>
            </w:r>
            <w:proofErr w:type="spellEnd"/>
            <w:r>
              <w:rPr>
                <w:rFonts w:ascii="Perpetua" w:hAnsi="Perpetua" w:cs="Times New Roman"/>
                <w:bCs/>
                <w:sz w:val="20"/>
                <w:szCs w:val="20"/>
              </w:rPr>
              <w:t xml:space="preserve"> 3-act lessons</w:t>
            </w:r>
          </w:p>
        </w:tc>
        <w:tc>
          <w:tcPr>
            <w:tcW w:w="5868" w:type="dxa"/>
          </w:tcPr>
          <w:p w14:paraId="1C664BAA" w14:textId="51651803" w:rsidR="00C7771F" w:rsidRPr="00C7771F" w:rsidRDefault="00F544E7" w:rsidP="00BB68AA">
            <w:pPr>
              <w:rPr>
                <w:rFonts w:ascii="Perpetua" w:hAnsi="Perpetua"/>
                <w:sz w:val="20"/>
                <w:szCs w:val="20"/>
              </w:rPr>
            </w:pPr>
            <w:hyperlink r:id="rId25" w:anchor="gid=0" w:history="1">
              <w:r w:rsidR="00C7771F" w:rsidRPr="00C7771F">
                <w:rPr>
                  <w:rStyle w:val="Hyperlink"/>
                  <w:rFonts w:ascii="Perpetua" w:hAnsi="Perpetua"/>
                  <w:sz w:val="20"/>
                  <w:szCs w:val="20"/>
                </w:rPr>
                <w:t>https://docs.google.com/spreadsheet/ccc?key=0AkLk45wwjYBudG9LeXRad0lHM0E0VFRyOEtRckVvM1E#gid=0</w:t>
              </w:r>
            </w:hyperlink>
          </w:p>
        </w:tc>
      </w:tr>
      <w:tr w:rsidR="0027568A" w:rsidRPr="00E622C8" w14:paraId="7B69C729" w14:textId="77777777" w:rsidTr="000C7A14">
        <w:tc>
          <w:tcPr>
            <w:tcW w:w="3708" w:type="dxa"/>
            <w:gridSpan w:val="2"/>
          </w:tcPr>
          <w:p w14:paraId="109DD829" w14:textId="5120C2F3" w:rsidR="0027568A" w:rsidRDefault="0027568A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>
              <w:rPr>
                <w:rFonts w:ascii="Perpetua" w:hAnsi="Perpetua" w:cs="Times New Roman"/>
                <w:bCs/>
                <w:sz w:val="20"/>
                <w:szCs w:val="20"/>
              </w:rPr>
              <w:t>The Math Learning Center</w:t>
            </w:r>
          </w:p>
        </w:tc>
        <w:tc>
          <w:tcPr>
            <w:tcW w:w="5868" w:type="dxa"/>
          </w:tcPr>
          <w:p w14:paraId="127A5DB6" w14:textId="6B26F8B9" w:rsidR="0027568A" w:rsidRPr="00C7771F" w:rsidRDefault="00F544E7" w:rsidP="00BB68AA">
            <w:pPr>
              <w:rPr>
                <w:rFonts w:ascii="Perpetua" w:hAnsi="Perpetua"/>
                <w:sz w:val="20"/>
                <w:szCs w:val="20"/>
              </w:rPr>
            </w:pPr>
            <w:hyperlink r:id="rId26" w:history="1">
              <w:r w:rsidR="0027568A" w:rsidRPr="006C3647">
                <w:rPr>
                  <w:rStyle w:val="Hyperlink"/>
                  <w:rFonts w:ascii="Perpetua" w:hAnsi="Perpetua"/>
                  <w:sz w:val="20"/>
                  <w:szCs w:val="20"/>
                </w:rPr>
                <w:t>http://catalog.mathlearningcenter.org/free</w:t>
              </w:r>
            </w:hyperlink>
            <w:r w:rsidR="0027568A">
              <w:rPr>
                <w:rFonts w:ascii="Perpetua" w:hAnsi="Perpetua"/>
                <w:sz w:val="20"/>
                <w:szCs w:val="20"/>
              </w:rPr>
              <w:t xml:space="preserve"> </w:t>
            </w:r>
          </w:p>
        </w:tc>
      </w:tr>
      <w:tr w:rsidR="00122FF3" w:rsidRPr="00E622C8" w14:paraId="1BAD8BD2" w14:textId="77777777" w:rsidTr="000C7A14">
        <w:tc>
          <w:tcPr>
            <w:tcW w:w="3708" w:type="dxa"/>
            <w:gridSpan w:val="2"/>
          </w:tcPr>
          <w:p w14:paraId="1256162B" w14:textId="77777777" w:rsidR="00122FF3" w:rsidRPr="001931DD" w:rsidRDefault="00122FF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K-5 math teaching resources</w:t>
            </w:r>
          </w:p>
        </w:tc>
        <w:tc>
          <w:tcPr>
            <w:tcW w:w="5868" w:type="dxa"/>
          </w:tcPr>
          <w:p w14:paraId="27A5B8C1" w14:textId="40E81DFB" w:rsidR="00122FF3" w:rsidRPr="001931DD" w:rsidRDefault="00F544E7" w:rsidP="00BB68AA">
            <w:pPr>
              <w:rPr>
                <w:rFonts w:ascii="Perpetua" w:hAnsi="Perpetua"/>
                <w:sz w:val="20"/>
                <w:szCs w:val="20"/>
                <w:u w:val="single"/>
              </w:rPr>
            </w:pPr>
            <w:hyperlink r:id="rId27" w:history="1">
              <w:r w:rsidR="00122FF3" w:rsidRPr="001931DD">
                <w:rPr>
                  <w:rStyle w:val="Hyperlink"/>
                  <w:rFonts w:ascii="Perpetua" w:hAnsi="Perpetua"/>
                  <w:color w:val="0070C0"/>
                  <w:sz w:val="20"/>
                  <w:szCs w:val="20"/>
                </w:rPr>
                <w:t>http://www.k-5mathteachingresources.com</w:t>
              </w:r>
            </w:hyperlink>
            <w:r w:rsidR="001931DD">
              <w:rPr>
                <w:rStyle w:val="Hyperlink"/>
                <w:rFonts w:ascii="Perpetua" w:hAnsi="Perpetua"/>
                <w:color w:val="auto"/>
                <w:sz w:val="20"/>
                <w:szCs w:val="20"/>
              </w:rPr>
              <w:t xml:space="preserve">  </w:t>
            </w:r>
          </w:p>
        </w:tc>
      </w:tr>
      <w:tr w:rsidR="00BB68AA" w:rsidRPr="00E622C8" w14:paraId="1D3E9BEA" w14:textId="77777777" w:rsidTr="00231381">
        <w:tc>
          <w:tcPr>
            <w:tcW w:w="9576" w:type="dxa"/>
            <w:gridSpan w:val="3"/>
          </w:tcPr>
          <w:p w14:paraId="6BD9CA9B" w14:textId="48D5356E" w:rsidR="00BB68AA" w:rsidRPr="001931DD" w:rsidRDefault="00BB68AA" w:rsidP="001931DD">
            <w:pPr>
              <w:jc w:val="center"/>
              <w:rPr>
                <w:rFonts w:ascii="Perpetua" w:hAnsi="Perpetua" w:cs="Times New Roman"/>
                <w:b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/>
                <w:bCs/>
                <w:sz w:val="20"/>
                <w:szCs w:val="20"/>
              </w:rPr>
              <w:t>Tools</w:t>
            </w:r>
          </w:p>
        </w:tc>
      </w:tr>
      <w:tr w:rsidR="00231381" w:rsidRPr="00E622C8" w14:paraId="4A898A6D" w14:textId="77777777" w:rsidTr="001931DD">
        <w:tc>
          <w:tcPr>
            <w:tcW w:w="3708" w:type="dxa"/>
            <w:gridSpan w:val="2"/>
          </w:tcPr>
          <w:p w14:paraId="05F02060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National Library of Virtual Manipulatives</w:t>
            </w:r>
          </w:p>
        </w:tc>
        <w:tc>
          <w:tcPr>
            <w:tcW w:w="5868" w:type="dxa"/>
          </w:tcPr>
          <w:p w14:paraId="6816B779" w14:textId="77777777" w:rsidR="00231381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28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http://nlvm.usu.edu/en/nav/vlibrary.html</w:t>
              </w:r>
            </w:hyperlink>
          </w:p>
        </w:tc>
      </w:tr>
      <w:tr w:rsidR="00BB68AA" w:rsidRPr="00E622C8" w14:paraId="09EA02B7" w14:textId="77777777" w:rsidTr="001931DD">
        <w:tc>
          <w:tcPr>
            <w:tcW w:w="3708" w:type="dxa"/>
            <w:gridSpan w:val="2"/>
          </w:tcPr>
          <w:p w14:paraId="19905FE7" w14:textId="77777777" w:rsidR="00BB68AA" w:rsidRPr="001931DD" w:rsidRDefault="00556F8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Desmos</w:t>
            </w:r>
            <w:proofErr w:type="spellEnd"/>
          </w:p>
        </w:tc>
        <w:tc>
          <w:tcPr>
            <w:tcW w:w="5868" w:type="dxa"/>
          </w:tcPr>
          <w:p w14:paraId="52BBCE66" w14:textId="77777777" w:rsidR="00556F83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29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www.desmos.com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B68AA" w:rsidRPr="00E622C8" w14:paraId="62FE0AA2" w14:textId="77777777" w:rsidTr="001931DD">
        <w:tc>
          <w:tcPr>
            <w:tcW w:w="3708" w:type="dxa"/>
            <w:gridSpan w:val="2"/>
          </w:tcPr>
          <w:p w14:paraId="7176C9EB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Geo</w:t>
            </w:r>
            <w:r w:rsidR="00556F83" w:rsidRPr="001931DD">
              <w:rPr>
                <w:rFonts w:ascii="Perpetua" w:hAnsi="Perpetua" w:cs="Times New Roman"/>
                <w:bCs/>
                <w:sz w:val="20"/>
                <w:szCs w:val="20"/>
              </w:rPr>
              <w:t>gebra</w:t>
            </w:r>
            <w:proofErr w:type="spellEnd"/>
          </w:p>
        </w:tc>
        <w:tc>
          <w:tcPr>
            <w:tcW w:w="5868" w:type="dxa"/>
          </w:tcPr>
          <w:p w14:paraId="752D3959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i/>
                <w:sz w:val="20"/>
                <w:szCs w:val="20"/>
              </w:rPr>
            </w:pPr>
            <w:hyperlink r:id="rId30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www.</w:t>
              </w:r>
              <w:r w:rsidR="00231381" w:rsidRPr="00E622C8">
                <w:rPr>
                  <w:rStyle w:val="Hyperlink"/>
                  <w:rFonts w:ascii="Perpetua" w:hAnsi="Perpetua" w:cs="Times New Roman"/>
                  <w:iCs/>
                  <w:sz w:val="20"/>
                  <w:szCs w:val="20"/>
                </w:rPr>
                <w:t>geogebra</w:t>
              </w:r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.org</w:t>
              </w:r>
            </w:hyperlink>
            <w:r w:rsidR="00231381" w:rsidRPr="00E622C8">
              <w:rPr>
                <w:rStyle w:val="HTMLCite"/>
                <w:rFonts w:ascii="Perpetua" w:hAnsi="Perpetua" w:cs="Times New Roman"/>
                <w:i w:val="0"/>
                <w:sz w:val="20"/>
                <w:szCs w:val="20"/>
              </w:rPr>
              <w:t xml:space="preserve"> </w:t>
            </w:r>
          </w:p>
        </w:tc>
      </w:tr>
      <w:tr w:rsidR="00BB68AA" w:rsidRPr="00E622C8" w14:paraId="72C424BB" w14:textId="77777777" w:rsidTr="001931DD">
        <w:tc>
          <w:tcPr>
            <w:tcW w:w="3708" w:type="dxa"/>
            <w:gridSpan w:val="2"/>
          </w:tcPr>
          <w:p w14:paraId="46EADA11" w14:textId="77777777" w:rsidR="00BB68AA" w:rsidRPr="001931DD" w:rsidRDefault="00556F8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Conceptua</w:t>
            </w:r>
            <w:proofErr w:type="spellEnd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 Math</w:t>
            </w:r>
          </w:p>
        </w:tc>
        <w:tc>
          <w:tcPr>
            <w:tcW w:w="5868" w:type="dxa"/>
          </w:tcPr>
          <w:p w14:paraId="3ABCA9A0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31" w:history="1">
              <w:r w:rsidR="00556F8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www.conceptuamath.com</w:t>
              </w:r>
            </w:hyperlink>
            <w:r w:rsidR="00556F8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71CF0" w:rsidRPr="00E622C8" w14:paraId="0A2F0BBA" w14:textId="77777777" w:rsidTr="001931DD">
        <w:tc>
          <w:tcPr>
            <w:tcW w:w="3708" w:type="dxa"/>
            <w:gridSpan w:val="2"/>
          </w:tcPr>
          <w:p w14:paraId="69C21051" w14:textId="77777777" w:rsidR="00971CF0" w:rsidRPr="001931DD" w:rsidRDefault="00971CF0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Tools for the Common Core</w:t>
            </w:r>
          </w:p>
        </w:tc>
        <w:tc>
          <w:tcPr>
            <w:tcW w:w="5868" w:type="dxa"/>
          </w:tcPr>
          <w:p w14:paraId="6D9BB9AD" w14:textId="30B9BAF4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2" w:history="1">
              <w:r w:rsidR="00971CF0" w:rsidRPr="001931DD">
                <w:rPr>
                  <w:rStyle w:val="Hyperlink"/>
                  <w:rFonts w:ascii="Perpetua" w:hAnsi="Perpetua"/>
                  <w:color w:val="0070C0"/>
                  <w:sz w:val="20"/>
                  <w:szCs w:val="20"/>
                </w:rPr>
                <w:t>http://commoncoretools.me</w:t>
              </w:r>
            </w:hyperlink>
          </w:p>
        </w:tc>
      </w:tr>
      <w:tr w:rsidR="00BE2739" w:rsidRPr="00E622C8" w14:paraId="1FDB1B53" w14:textId="77777777" w:rsidTr="001931DD">
        <w:tc>
          <w:tcPr>
            <w:tcW w:w="3708" w:type="dxa"/>
            <w:gridSpan w:val="2"/>
          </w:tcPr>
          <w:p w14:paraId="49E18502" w14:textId="77777777" w:rsidR="00BE2739" w:rsidRPr="001931DD" w:rsidRDefault="00BE2739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Common Core Database</w:t>
            </w:r>
          </w:p>
        </w:tc>
        <w:tc>
          <w:tcPr>
            <w:tcW w:w="5868" w:type="dxa"/>
          </w:tcPr>
          <w:p w14:paraId="6BB87E88" w14:textId="5F9A9865" w:rsidR="00BE2739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3" w:history="1">
              <w:r w:rsidR="001931DD" w:rsidRPr="005A0F76">
                <w:rPr>
                  <w:rStyle w:val="Hyperlink"/>
                  <w:rFonts w:ascii="Perpetua" w:hAnsi="Perpetua"/>
                  <w:sz w:val="20"/>
                  <w:szCs w:val="20"/>
                </w:rPr>
                <w:t>http://commoncore.pearsoned.com/index.cfm?locator=PS1cO9</w:t>
              </w:r>
            </w:hyperlink>
            <w:r w:rsidR="001931DD">
              <w:rPr>
                <w:rFonts w:ascii="Perpetua" w:hAnsi="Perpetua"/>
                <w:color w:val="0070C0"/>
                <w:sz w:val="20"/>
                <w:szCs w:val="20"/>
              </w:rPr>
              <w:t xml:space="preserve"> </w:t>
            </w:r>
          </w:p>
        </w:tc>
      </w:tr>
      <w:tr w:rsidR="00BB68AA" w:rsidRPr="00E622C8" w14:paraId="196FDC2A" w14:textId="77777777" w:rsidTr="00231381">
        <w:tc>
          <w:tcPr>
            <w:tcW w:w="9576" w:type="dxa"/>
            <w:gridSpan w:val="3"/>
          </w:tcPr>
          <w:p w14:paraId="33B3F2A1" w14:textId="77777777" w:rsidR="00BB68AA" w:rsidRPr="001931DD" w:rsidRDefault="00BB68AA" w:rsidP="00BB68AA">
            <w:pPr>
              <w:jc w:val="center"/>
              <w:rPr>
                <w:rFonts w:ascii="Perpetua" w:hAnsi="Perpetua" w:cs="Times New Roman"/>
                <w:b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/>
                <w:bCs/>
                <w:sz w:val="20"/>
                <w:szCs w:val="20"/>
              </w:rPr>
              <w:t>Assessments and Assessment Tasks</w:t>
            </w:r>
          </w:p>
        </w:tc>
      </w:tr>
      <w:tr w:rsidR="00BB68AA" w:rsidRPr="00E622C8" w14:paraId="797C2B23" w14:textId="77777777" w:rsidTr="001931DD">
        <w:tc>
          <w:tcPr>
            <w:tcW w:w="3708" w:type="dxa"/>
            <w:gridSpan w:val="2"/>
          </w:tcPr>
          <w:p w14:paraId="735DEA48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Balanced Assessment</w:t>
            </w:r>
          </w:p>
        </w:tc>
        <w:tc>
          <w:tcPr>
            <w:tcW w:w="5868" w:type="dxa"/>
          </w:tcPr>
          <w:p w14:paraId="74F1C0BE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34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http://balancedassessment.concord.org</w:t>
              </w:r>
            </w:hyperlink>
          </w:p>
        </w:tc>
      </w:tr>
      <w:tr w:rsidR="00BB68AA" w:rsidRPr="00E622C8" w14:paraId="275C0D60" w14:textId="77777777" w:rsidTr="001931DD">
        <w:tc>
          <w:tcPr>
            <w:tcW w:w="3708" w:type="dxa"/>
            <w:gridSpan w:val="2"/>
          </w:tcPr>
          <w:p w14:paraId="2B8FD022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Mathematics Assessment Project</w:t>
            </w:r>
          </w:p>
        </w:tc>
        <w:tc>
          <w:tcPr>
            <w:tcW w:w="5868" w:type="dxa"/>
          </w:tcPr>
          <w:p w14:paraId="473069EA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35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http://map.mathshell.org/materials/index.php</w:t>
              </w:r>
            </w:hyperlink>
          </w:p>
        </w:tc>
      </w:tr>
      <w:tr w:rsidR="00122FF3" w:rsidRPr="00E622C8" w14:paraId="31C1CAAF" w14:textId="77777777" w:rsidTr="001931DD">
        <w:tc>
          <w:tcPr>
            <w:tcW w:w="3708" w:type="dxa"/>
            <w:gridSpan w:val="2"/>
          </w:tcPr>
          <w:p w14:paraId="1179EDC6" w14:textId="77777777" w:rsidR="00122FF3" w:rsidRPr="001931DD" w:rsidRDefault="00122FF3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Howard County Formative Assessments (K-5)</w:t>
            </w:r>
          </w:p>
        </w:tc>
        <w:tc>
          <w:tcPr>
            <w:tcW w:w="5868" w:type="dxa"/>
          </w:tcPr>
          <w:p w14:paraId="565FBC25" w14:textId="7257E359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6" w:history="1">
              <w:r w:rsidR="00971CF0" w:rsidRPr="001931DD">
                <w:rPr>
                  <w:rStyle w:val="Hyperlink"/>
                  <w:rFonts w:ascii="Perpetua" w:hAnsi="Perpetua"/>
                  <w:color w:val="0070C0"/>
                  <w:sz w:val="20"/>
                  <w:szCs w:val="20"/>
                </w:rPr>
                <w:t>https://grade1commoncoremath.wikispaces.hcpss.org/Grade+1+Home</w:t>
              </w:r>
            </w:hyperlink>
          </w:p>
        </w:tc>
      </w:tr>
      <w:tr w:rsidR="00971CF0" w:rsidRPr="00E622C8" w14:paraId="7DDC26BE" w14:textId="77777777" w:rsidTr="001931DD">
        <w:tc>
          <w:tcPr>
            <w:tcW w:w="3708" w:type="dxa"/>
            <w:gridSpan w:val="2"/>
          </w:tcPr>
          <w:p w14:paraId="72895CFC" w14:textId="77777777" w:rsidR="00971CF0" w:rsidRPr="001931DD" w:rsidRDefault="00971CF0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PARCC sample items</w:t>
            </w:r>
          </w:p>
        </w:tc>
        <w:tc>
          <w:tcPr>
            <w:tcW w:w="5868" w:type="dxa"/>
          </w:tcPr>
          <w:p w14:paraId="1AC11F58" w14:textId="6505D9F3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7" w:history="1">
              <w:r w:rsidR="001931DD" w:rsidRPr="005A0F76">
                <w:rPr>
                  <w:rStyle w:val="Hyperlink"/>
                  <w:rFonts w:ascii="Perpetua" w:hAnsi="Perpetua"/>
                  <w:sz w:val="20"/>
                  <w:szCs w:val="20"/>
                </w:rPr>
                <w:t>http://practice.parcc.testnav.com/#</w:t>
              </w:r>
            </w:hyperlink>
            <w:r w:rsidR="001931DD">
              <w:rPr>
                <w:rFonts w:ascii="Perpetua" w:hAnsi="Perpetua"/>
                <w:color w:val="0070C0"/>
                <w:sz w:val="20"/>
                <w:szCs w:val="20"/>
              </w:rPr>
              <w:t xml:space="preserve"> </w:t>
            </w:r>
          </w:p>
        </w:tc>
      </w:tr>
      <w:tr w:rsidR="00971CF0" w:rsidRPr="00E622C8" w14:paraId="5EB00C61" w14:textId="77777777" w:rsidTr="001931DD">
        <w:trPr>
          <w:trHeight w:val="63"/>
        </w:trPr>
        <w:tc>
          <w:tcPr>
            <w:tcW w:w="3708" w:type="dxa"/>
            <w:gridSpan w:val="2"/>
          </w:tcPr>
          <w:p w14:paraId="01C73493" w14:textId="77777777" w:rsidR="00971CF0" w:rsidRPr="001931DD" w:rsidRDefault="00971CF0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Smarter Balanced sample items</w:t>
            </w:r>
          </w:p>
        </w:tc>
        <w:tc>
          <w:tcPr>
            <w:tcW w:w="5868" w:type="dxa"/>
          </w:tcPr>
          <w:p w14:paraId="52388E18" w14:textId="132219AE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8" w:history="1">
              <w:r w:rsidR="001931DD" w:rsidRPr="005A0F76">
                <w:rPr>
                  <w:rStyle w:val="Hyperlink"/>
                  <w:rFonts w:ascii="Perpetua" w:hAnsi="Perpetua"/>
                  <w:sz w:val="20"/>
                  <w:szCs w:val="20"/>
                </w:rPr>
                <w:t>http://www.smarterbalanced.org/practice-test/</w:t>
              </w:r>
            </w:hyperlink>
            <w:r w:rsidR="001931DD">
              <w:rPr>
                <w:rFonts w:ascii="Perpetua" w:hAnsi="Perpetua"/>
                <w:color w:val="0070C0"/>
                <w:sz w:val="20"/>
                <w:szCs w:val="20"/>
              </w:rPr>
              <w:t xml:space="preserve"> </w:t>
            </w:r>
          </w:p>
        </w:tc>
      </w:tr>
      <w:tr w:rsidR="00971CF0" w:rsidRPr="00E622C8" w14:paraId="5ECF152B" w14:textId="77777777" w:rsidTr="001931DD">
        <w:tc>
          <w:tcPr>
            <w:tcW w:w="3708" w:type="dxa"/>
            <w:gridSpan w:val="2"/>
          </w:tcPr>
          <w:p w14:paraId="22D7D808" w14:textId="77777777" w:rsidR="00971CF0" w:rsidRPr="001931DD" w:rsidRDefault="00971CF0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K-12 Assessment Center</w:t>
            </w:r>
          </w:p>
        </w:tc>
        <w:tc>
          <w:tcPr>
            <w:tcW w:w="5868" w:type="dxa"/>
          </w:tcPr>
          <w:p w14:paraId="4D8768DF" w14:textId="6C92ACB9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39" w:history="1">
              <w:r w:rsidR="001931DD" w:rsidRPr="005A0F76">
                <w:rPr>
                  <w:rStyle w:val="Hyperlink"/>
                  <w:rFonts w:ascii="Perpetua" w:hAnsi="Perpetua"/>
                  <w:sz w:val="20"/>
                  <w:szCs w:val="20"/>
                </w:rPr>
                <w:t>http://www.k12center.org</w:t>
              </w:r>
            </w:hyperlink>
            <w:r w:rsidR="001931DD">
              <w:rPr>
                <w:rFonts w:ascii="Perpetua" w:hAnsi="Perpetua"/>
                <w:color w:val="0070C0"/>
                <w:sz w:val="20"/>
                <w:szCs w:val="20"/>
              </w:rPr>
              <w:t xml:space="preserve"> </w:t>
            </w:r>
          </w:p>
        </w:tc>
      </w:tr>
      <w:tr w:rsidR="00BB68AA" w:rsidRPr="00E622C8" w14:paraId="4C107FE7" w14:textId="77777777" w:rsidTr="00231381">
        <w:tc>
          <w:tcPr>
            <w:tcW w:w="9576" w:type="dxa"/>
            <w:gridSpan w:val="3"/>
          </w:tcPr>
          <w:p w14:paraId="496BEA83" w14:textId="77777777" w:rsidR="00BB68AA" w:rsidRPr="001931DD" w:rsidRDefault="00BB68AA" w:rsidP="00BB68AA">
            <w:pPr>
              <w:jc w:val="center"/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/>
                <w:bCs/>
                <w:sz w:val="20"/>
                <w:szCs w:val="20"/>
              </w:rPr>
              <w:t>Miscellaneous Collections of Resources</w:t>
            </w:r>
          </w:p>
        </w:tc>
      </w:tr>
      <w:tr w:rsidR="00691333" w:rsidRPr="00E622C8" w14:paraId="2AFDF571" w14:textId="77777777" w:rsidTr="001931DD">
        <w:tc>
          <w:tcPr>
            <w:tcW w:w="3528" w:type="dxa"/>
          </w:tcPr>
          <w:p w14:paraId="3007925E" w14:textId="77777777" w:rsidR="00691333" w:rsidRPr="001931DD" w:rsidRDefault="00691333" w:rsidP="0041168B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Math Munch</w:t>
            </w:r>
          </w:p>
        </w:tc>
        <w:tc>
          <w:tcPr>
            <w:tcW w:w="6048" w:type="dxa"/>
            <w:gridSpan w:val="2"/>
          </w:tcPr>
          <w:p w14:paraId="2D86E4A2" w14:textId="77777777" w:rsidR="00691333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0" w:history="1">
              <w:r w:rsidR="00691333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http://mathmunch.org/</w:t>
              </w:r>
            </w:hyperlink>
            <w:r w:rsidR="00691333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410EF" w:rsidRPr="00E622C8" w14:paraId="17AC2946" w14:textId="77777777" w:rsidTr="001931DD">
        <w:tc>
          <w:tcPr>
            <w:tcW w:w="3528" w:type="dxa"/>
          </w:tcPr>
          <w:p w14:paraId="0FC8299D" w14:textId="11E5CD68" w:rsidR="001410EF" w:rsidRPr="001931DD" w:rsidRDefault="001410EF" w:rsidP="0041168B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>
              <w:rPr>
                <w:rFonts w:ascii="Perpetua" w:hAnsi="Perpetua" w:cs="Times New Roman"/>
                <w:bCs/>
                <w:sz w:val="20"/>
                <w:szCs w:val="20"/>
              </w:rPr>
              <w:t>Math Snacks</w:t>
            </w:r>
          </w:p>
        </w:tc>
        <w:tc>
          <w:tcPr>
            <w:tcW w:w="6048" w:type="dxa"/>
            <w:gridSpan w:val="2"/>
          </w:tcPr>
          <w:p w14:paraId="0CF11480" w14:textId="550D8AD3" w:rsidR="001410EF" w:rsidRPr="001410EF" w:rsidRDefault="00F544E7" w:rsidP="00BB68AA">
            <w:pPr>
              <w:rPr>
                <w:rFonts w:ascii="Perpetua" w:hAnsi="Perpetua"/>
                <w:sz w:val="20"/>
                <w:szCs w:val="20"/>
              </w:rPr>
            </w:pPr>
            <w:hyperlink r:id="rId41" w:history="1">
              <w:r w:rsidR="001410EF" w:rsidRPr="001410EF">
                <w:rPr>
                  <w:rStyle w:val="Hyperlink"/>
                  <w:rFonts w:ascii="Perpetua" w:hAnsi="Perpetua"/>
                  <w:sz w:val="20"/>
                  <w:szCs w:val="20"/>
                </w:rPr>
                <w:t>http://mathsnacks.com/index.html</w:t>
              </w:r>
            </w:hyperlink>
            <w:r w:rsidR="001410EF" w:rsidRPr="001410EF">
              <w:rPr>
                <w:rFonts w:ascii="Perpetua" w:hAnsi="Perpetua"/>
                <w:sz w:val="20"/>
                <w:szCs w:val="20"/>
              </w:rPr>
              <w:t xml:space="preserve"> </w:t>
            </w:r>
          </w:p>
        </w:tc>
      </w:tr>
      <w:tr w:rsidR="00BB68AA" w:rsidRPr="00E622C8" w14:paraId="2F2B6D29" w14:textId="77777777" w:rsidTr="001931DD">
        <w:tc>
          <w:tcPr>
            <w:tcW w:w="3528" w:type="dxa"/>
          </w:tcPr>
          <w:p w14:paraId="6BBDBAAD" w14:textId="77777777" w:rsidR="00BB68AA" w:rsidRPr="001931DD" w:rsidRDefault="00231381" w:rsidP="0041168B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Dana Center Math Common Core Toolkit</w:t>
            </w:r>
          </w:p>
        </w:tc>
        <w:tc>
          <w:tcPr>
            <w:tcW w:w="6048" w:type="dxa"/>
            <w:gridSpan w:val="2"/>
          </w:tcPr>
          <w:p w14:paraId="68AF7BC0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2" w:history="1">
              <w:r w:rsidR="00231381" w:rsidRPr="00E622C8">
                <w:rPr>
                  <w:rStyle w:val="Hyperlink"/>
                  <w:rFonts w:ascii="Perpetua" w:hAnsi="Perpetua" w:cs="Times New Roman"/>
                  <w:bCs/>
                  <w:sz w:val="20"/>
                  <w:szCs w:val="20"/>
                </w:rPr>
                <w:t>http://www.ccsstoolbox.org</w:t>
              </w:r>
            </w:hyperlink>
            <w:r w:rsidR="00231381" w:rsidRPr="00E622C8">
              <w:rPr>
                <w:rFonts w:ascii="Perpetua" w:hAnsi="Perpetu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BB68AA" w:rsidRPr="00E622C8" w14:paraId="33808F47" w14:textId="77777777" w:rsidTr="001931DD">
        <w:tc>
          <w:tcPr>
            <w:tcW w:w="3528" w:type="dxa"/>
          </w:tcPr>
          <w:p w14:paraId="300793C3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Colorado </w:t>
            </w: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Dept</w:t>
            </w:r>
            <w:proofErr w:type="spellEnd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 of Education</w:t>
            </w:r>
          </w:p>
        </w:tc>
        <w:tc>
          <w:tcPr>
            <w:tcW w:w="6048" w:type="dxa"/>
            <w:gridSpan w:val="2"/>
          </w:tcPr>
          <w:p w14:paraId="2DBC7FD3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3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http://www.cde.state.co.us/standardsandinstruction/instructionalunitsamples</w:t>
              </w:r>
            </w:hyperlink>
            <w:r w:rsidR="00231381" w:rsidRPr="00E622C8">
              <w:rPr>
                <w:rStyle w:val="HTMLTypewriter"/>
                <w:rFonts w:ascii="Perpetua" w:eastAsiaTheme="minorHAnsi" w:hAnsi="Perpetua" w:cs="Times New Roman"/>
                <w:color w:val="000000"/>
              </w:rPr>
              <w:t xml:space="preserve"> </w:t>
            </w:r>
          </w:p>
        </w:tc>
      </w:tr>
      <w:tr w:rsidR="00BB68AA" w:rsidRPr="00E622C8" w14:paraId="1226B6C7" w14:textId="77777777" w:rsidTr="001931DD">
        <w:tc>
          <w:tcPr>
            <w:tcW w:w="3528" w:type="dxa"/>
          </w:tcPr>
          <w:p w14:paraId="66057786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Georgia </w:t>
            </w:r>
            <w:proofErr w:type="spellStart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Dept</w:t>
            </w:r>
            <w:proofErr w:type="spellEnd"/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 xml:space="preserve"> of Education </w:t>
            </w:r>
          </w:p>
        </w:tc>
        <w:tc>
          <w:tcPr>
            <w:tcW w:w="6048" w:type="dxa"/>
            <w:gridSpan w:val="2"/>
          </w:tcPr>
          <w:p w14:paraId="7AC73C9F" w14:textId="77777777" w:rsidR="00EC0F3A" w:rsidRPr="00E622C8" w:rsidRDefault="00F544E7" w:rsidP="00EC0F3A">
            <w:pPr>
              <w:rPr>
                <w:rFonts w:ascii="Perpetua" w:eastAsia="Times New Roman" w:hAnsi="Perpetua" w:cs="Times New Roman"/>
                <w:iCs/>
                <w:color w:val="808080"/>
                <w:sz w:val="20"/>
                <w:szCs w:val="20"/>
                <w:lang w:val="en"/>
              </w:rPr>
            </w:pPr>
            <w:hyperlink r:id="rId44" w:history="1"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https://www.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georgias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tandards.org/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common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core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/pages/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math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-k-5.aspx</w:t>
              </w:r>
            </w:hyperlink>
          </w:p>
          <w:p w14:paraId="486DA403" w14:textId="77777777" w:rsidR="00EC0F3A" w:rsidRPr="00E622C8" w:rsidRDefault="00F544E7" w:rsidP="00EC0F3A">
            <w:pPr>
              <w:rPr>
                <w:rFonts w:ascii="Perpetua" w:eastAsia="Times New Roman" w:hAnsi="Perpetua" w:cs="Times New Roman"/>
                <w:color w:val="808080"/>
                <w:sz w:val="20"/>
                <w:szCs w:val="20"/>
                <w:lang w:val="en"/>
              </w:rPr>
            </w:pPr>
            <w:hyperlink r:id="rId45" w:history="1"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https://www.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georgias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tandards.org/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common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core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/pages/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math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-6-8.aspx</w:t>
              </w:r>
            </w:hyperlink>
            <w:r w:rsidR="00EC0F3A" w:rsidRPr="00E622C8">
              <w:rPr>
                <w:rFonts w:ascii="Perpetua" w:eastAsia="Times New Roman" w:hAnsi="Perpetua" w:cs="Times New Roman"/>
                <w:iCs/>
                <w:color w:val="808080"/>
                <w:sz w:val="20"/>
                <w:szCs w:val="20"/>
                <w:lang w:val="en"/>
              </w:rPr>
              <w:t xml:space="preserve"> </w:t>
            </w:r>
            <w:r w:rsidR="00EC0F3A" w:rsidRPr="00E622C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"/>
              </w:rPr>
              <w:t>‎</w:t>
            </w:r>
          </w:p>
          <w:p w14:paraId="3139D17F" w14:textId="77777777" w:rsidR="00BB68AA" w:rsidRPr="00E622C8" w:rsidRDefault="00F544E7" w:rsidP="00EC0F3A">
            <w:pPr>
              <w:rPr>
                <w:rFonts w:ascii="Perpetua" w:eastAsia="Times New Roman" w:hAnsi="Perpetua" w:cs="Times New Roman"/>
                <w:color w:val="808080"/>
                <w:sz w:val="20"/>
                <w:szCs w:val="20"/>
                <w:lang w:val="en"/>
              </w:rPr>
            </w:pPr>
            <w:hyperlink r:id="rId46" w:history="1"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https://www.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georgias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tandards.org/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common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core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/pages/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20"/>
                  <w:szCs w:val="20"/>
                  <w:lang w:val="en"/>
                </w:rPr>
                <w:t>math</w:t>
              </w:r>
              <w:r w:rsidR="00EC0F3A" w:rsidRPr="00E622C8">
                <w:rPr>
                  <w:rStyle w:val="Hyperlink"/>
                  <w:rFonts w:ascii="Perpetua" w:eastAsia="Times New Roman" w:hAnsi="Perpetua" w:cs="Times New Roman"/>
                  <w:iCs/>
                  <w:sz w:val="20"/>
                  <w:szCs w:val="20"/>
                  <w:lang w:val="en"/>
                </w:rPr>
                <w:t>-9-12.aspx</w:t>
              </w:r>
            </w:hyperlink>
            <w:r w:rsidR="00EC0F3A" w:rsidRPr="00E622C8">
              <w:rPr>
                <w:rFonts w:ascii="Perpetua" w:eastAsia="Times New Roman" w:hAnsi="Perpetua" w:cs="Times New Roman"/>
                <w:iCs/>
                <w:color w:val="808080"/>
                <w:sz w:val="20"/>
                <w:szCs w:val="20"/>
                <w:lang w:val="en"/>
              </w:rPr>
              <w:t xml:space="preserve"> </w:t>
            </w:r>
            <w:r w:rsidR="00EC0F3A" w:rsidRPr="00E622C8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val="en"/>
              </w:rPr>
              <w:t>‎</w:t>
            </w:r>
          </w:p>
        </w:tc>
      </w:tr>
      <w:tr w:rsidR="00BB68AA" w:rsidRPr="00E622C8" w14:paraId="29676524" w14:textId="77777777" w:rsidTr="001931DD">
        <w:tc>
          <w:tcPr>
            <w:tcW w:w="3528" w:type="dxa"/>
          </w:tcPr>
          <w:p w14:paraId="723EA843" w14:textId="77777777" w:rsidR="00BB68AA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Ohio Resource Center</w:t>
            </w:r>
          </w:p>
        </w:tc>
        <w:tc>
          <w:tcPr>
            <w:tcW w:w="6048" w:type="dxa"/>
            <w:gridSpan w:val="2"/>
          </w:tcPr>
          <w:p w14:paraId="68CA067A" w14:textId="77777777" w:rsidR="00BB68AA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7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http://ohiorc.org/standards/commoncore/mathematics</w:t>
              </w:r>
            </w:hyperlink>
          </w:p>
        </w:tc>
      </w:tr>
      <w:tr w:rsidR="00231381" w:rsidRPr="00E622C8" w14:paraId="75148D3F" w14:textId="77777777" w:rsidTr="001931DD">
        <w:tc>
          <w:tcPr>
            <w:tcW w:w="3528" w:type="dxa"/>
          </w:tcPr>
          <w:p w14:paraId="7E9FE25A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Learn NC</w:t>
            </w:r>
          </w:p>
        </w:tc>
        <w:tc>
          <w:tcPr>
            <w:tcW w:w="6048" w:type="dxa"/>
            <w:gridSpan w:val="2"/>
          </w:tcPr>
          <w:p w14:paraId="56BB9373" w14:textId="77777777" w:rsidR="00231381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8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http://www.learnnc.org/lp/editions/ccss2010-mathematics</w:t>
              </w:r>
            </w:hyperlink>
          </w:p>
        </w:tc>
      </w:tr>
      <w:tr w:rsidR="00231381" w:rsidRPr="00E622C8" w14:paraId="1B56A7B4" w14:textId="77777777" w:rsidTr="001931DD">
        <w:tc>
          <w:tcPr>
            <w:tcW w:w="3528" w:type="dxa"/>
          </w:tcPr>
          <w:p w14:paraId="307BAE5C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Southeastern Comprehensive Center</w:t>
            </w:r>
          </w:p>
        </w:tc>
        <w:tc>
          <w:tcPr>
            <w:tcW w:w="6048" w:type="dxa"/>
            <w:gridSpan w:val="2"/>
          </w:tcPr>
          <w:p w14:paraId="13DCDEA9" w14:textId="77777777" w:rsidR="00231381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49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http://secc.sedl.org/common_core_videos/index.php</w:t>
              </w:r>
            </w:hyperlink>
          </w:p>
        </w:tc>
      </w:tr>
      <w:tr w:rsidR="00231381" w:rsidRPr="00E622C8" w14:paraId="222835F8" w14:textId="77777777" w:rsidTr="001931DD">
        <w:tc>
          <w:tcPr>
            <w:tcW w:w="3528" w:type="dxa"/>
          </w:tcPr>
          <w:p w14:paraId="666C619B" w14:textId="77777777" w:rsidR="00231381" w:rsidRPr="001931DD" w:rsidRDefault="00231381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National Science Digital Library</w:t>
            </w:r>
          </w:p>
        </w:tc>
        <w:tc>
          <w:tcPr>
            <w:tcW w:w="6048" w:type="dxa"/>
            <w:gridSpan w:val="2"/>
          </w:tcPr>
          <w:p w14:paraId="66E96082" w14:textId="77777777" w:rsidR="00231381" w:rsidRPr="00E622C8" w:rsidRDefault="00F544E7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hyperlink r:id="rId50" w:history="1">
              <w:r w:rsidR="00231381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http://nsdl.org/search/standards/D10003FB</w:t>
              </w:r>
            </w:hyperlink>
          </w:p>
        </w:tc>
      </w:tr>
      <w:tr w:rsidR="00EC0F3A" w:rsidRPr="00E622C8" w14:paraId="1B024F71" w14:textId="77777777" w:rsidTr="001931DD">
        <w:tc>
          <w:tcPr>
            <w:tcW w:w="3528" w:type="dxa"/>
          </w:tcPr>
          <w:p w14:paraId="7BAB1D4B" w14:textId="77777777" w:rsidR="00EC0F3A" w:rsidRPr="001931DD" w:rsidRDefault="00EC0F3A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Student Achievement Partners</w:t>
            </w:r>
          </w:p>
        </w:tc>
        <w:tc>
          <w:tcPr>
            <w:tcW w:w="6048" w:type="dxa"/>
            <w:gridSpan w:val="2"/>
          </w:tcPr>
          <w:p w14:paraId="6E8FBAE8" w14:textId="77777777" w:rsidR="00EC0F3A" w:rsidRPr="00E622C8" w:rsidRDefault="00F544E7" w:rsidP="00BB68AA">
            <w:pPr>
              <w:rPr>
                <w:rFonts w:ascii="Perpetua" w:hAnsi="Perpetua" w:cs="Times New Roman"/>
                <w:color w:val="000000"/>
                <w:sz w:val="20"/>
                <w:szCs w:val="20"/>
              </w:rPr>
            </w:pPr>
            <w:hyperlink r:id="rId51" w:history="1">
              <w:r w:rsidR="00EC0F3A" w:rsidRPr="00E622C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http://achievethecore.org/dashboard/300/search/1/2/0/1/2/3/4/5/6/7/8/9/10/11/12</w:t>
              </w:r>
            </w:hyperlink>
            <w:r w:rsidR="000C7A14" w:rsidRPr="00E622C8">
              <w:rPr>
                <w:rStyle w:val="Hyperlink"/>
                <w:rFonts w:ascii="Perpetua" w:hAnsi="Perpetua" w:cs="Times New Roman"/>
                <w:sz w:val="20"/>
                <w:szCs w:val="20"/>
              </w:rPr>
              <w:t xml:space="preserve"> </w:t>
            </w:r>
            <w:r w:rsidR="00EC0F3A" w:rsidRPr="00E622C8">
              <w:rPr>
                <w:rFonts w:ascii="Perpetua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CF0" w:rsidRPr="00E622C8" w14:paraId="5FC60973" w14:textId="77777777" w:rsidTr="001931DD">
        <w:tc>
          <w:tcPr>
            <w:tcW w:w="3528" w:type="dxa"/>
          </w:tcPr>
          <w:p w14:paraId="42AE70F3" w14:textId="77777777" w:rsidR="00971CF0" w:rsidRPr="001931DD" w:rsidRDefault="00971CF0" w:rsidP="00BB68AA">
            <w:pPr>
              <w:rPr>
                <w:rFonts w:ascii="Perpetua" w:hAnsi="Perpetua" w:cs="Times New Roman"/>
                <w:bCs/>
                <w:sz w:val="20"/>
                <w:szCs w:val="20"/>
              </w:rPr>
            </w:pPr>
            <w:r w:rsidRPr="001931DD">
              <w:rPr>
                <w:rFonts w:ascii="Perpetua" w:hAnsi="Perpetua" w:cs="Times New Roman"/>
                <w:bCs/>
                <w:sz w:val="20"/>
                <w:szCs w:val="20"/>
              </w:rPr>
              <w:t>California Mathematics Project</w:t>
            </w:r>
          </w:p>
        </w:tc>
        <w:tc>
          <w:tcPr>
            <w:tcW w:w="6048" w:type="dxa"/>
            <w:gridSpan w:val="2"/>
          </w:tcPr>
          <w:p w14:paraId="013EC2DB" w14:textId="6045F296" w:rsidR="00971CF0" w:rsidRPr="001931DD" w:rsidRDefault="00F544E7" w:rsidP="00BB68AA">
            <w:pPr>
              <w:rPr>
                <w:rFonts w:ascii="Perpetua" w:hAnsi="Perpetua"/>
                <w:color w:val="0070C0"/>
                <w:sz w:val="20"/>
                <w:szCs w:val="20"/>
              </w:rPr>
            </w:pPr>
            <w:hyperlink r:id="rId52" w:history="1">
              <w:r w:rsidR="00971CF0" w:rsidRPr="001931DD">
                <w:rPr>
                  <w:rStyle w:val="Hyperlink"/>
                  <w:rFonts w:ascii="Perpetua" w:hAnsi="Perpetua"/>
                  <w:color w:val="0070C0"/>
                  <w:sz w:val="20"/>
                  <w:szCs w:val="20"/>
                </w:rPr>
                <w:t>http://caccssm.cmpso.org</w:t>
              </w:r>
            </w:hyperlink>
          </w:p>
        </w:tc>
      </w:tr>
    </w:tbl>
    <w:p w14:paraId="4B655BF7" w14:textId="77777777" w:rsidR="00A3186C" w:rsidRPr="00E622C8" w:rsidRDefault="0041168B" w:rsidP="0041168B">
      <w:pPr>
        <w:jc w:val="center"/>
        <w:rPr>
          <w:rFonts w:ascii="Perpetua" w:hAnsi="Perpetua"/>
          <w:sz w:val="20"/>
          <w:szCs w:val="20"/>
          <w:u w:val="single"/>
        </w:rPr>
      </w:pPr>
      <w:r w:rsidRPr="00E622C8">
        <w:rPr>
          <w:rFonts w:ascii="Perpetua" w:hAnsi="Perpetua"/>
          <w:sz w:val="20"/>
          <w:szCs w:val="20"/>
          <w:u w:val="single"/>
        </w:rPr>
        <w:t>Something you use missing?  Send URL to sleinwand@air.org</w:t>
      </w:r>
    </w:p>
    <w:sectPr w:rsidR="00A3186C" w:rsidRPr="00E622C8" w:rsidSect="00E6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51B"/>
    <w:multiLevelType w:val="multilevel"/>
    <w:tmpl w:val="564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E1F57"/>
    <w:multiLevelType w:val="multilevel"/>
    <w:tmpl w:val="1B8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7F8A"/>
    <w:multiLevelType w:val="hybridMultilevel"/>
    <w:tmpl w:val="39E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041E"/>
    <w:multiLevelType w:val="hybridMultilevel"/>
    <w:tmpl w:val="206C3FE6"/>
    <w:lvl w:ilvl="0" w:tplc="CF7EA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A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3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4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59A75F1"/>
    <w:multiLevelType w:val="hybridMultilevel"/>
    <w:tmpl w:val="87543338"/>
    <w:lvl w:ilvl="0" w:tplc="18D27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469F"/>
    <w:multiLevelType w:val="hybridMultilevel"/>
    <w:tmpl w:val="E43C73C8"/>
    <w:lvl w:ilvl="0" w:tplc="4AB8D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5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29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E3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0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912FD8"/>
    <w:multiLevelType w:val="multilevel"/>
    <w:tmpl w:val="5226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F6"/>
    <w:rsid w:val="000C7A14"/>
    <w:rsid w:val="00122FF3"/>
    <w:rsid w:val="001410EF"/>
    <w:rsid w:val="001931DD"/>
    <w:rsid w:val="001961D7"/>
    <w:rsid w:val="00231381"/>
    <w:rsid w:val="0027568A"/>
    <w:rsid w:val="003D0772"/>
    <w:rsid w:val="0041168B"/>
    <w:rsid w:val="00556F83"/>
    <w:rsid w:val="005D6C65"/>
    <w:rsid w:val="00691333"/>
    <w:rsid w:val="007408DF"/>
    <w:rsid w:val="00762C98"/>
    <w:rsid w:val="007659F6"/>
    <w:rsid w:val="00961B00"/>
    <w:rsid w:val="00971CF0"/>
    <w:rsid w:val="009C37E6"/>
    <w:rsid w:val="009F70FC"/>
    <w:rsid w:val="00A3186C"/>
    <w:rsid w:val="00A47C95"/>
    <w:rsid w:val="00B61E78"/>
    <w:rsid w:val="00BB68AA"/>
    <w:rsid w:val="00BE2739"/>
    <w:rsid w:val="00C30AB6"/>
    <w:rsid w:val="00C7771F"/>
    <w:rsid w:val="00CF02AB"/>
    <w:rsid w:val="00D65DD2"/>
    <w:rsid w:val="00E622C8"/>
    <w:rsid w:val="00EC0F3A"/>
    <w:rsid w:val="00F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C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A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31381"/>
    <w:rPr>
      <w:i/>
      <w:iCs/>
    </w:rPr>
  </w:style>
  <w:style w:type="character" w:styleId="Strong">
    <w:name w:val="Strong"/>
    <w:basedOn w:val="DefaultParagraphFont"/>
    <w:uiPriority w:val="22"/>
    <w:qFormat/>
    <w:rsid w:val="0023138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313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0A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231381"/>
    <w:rPr>
      <w:i/>
      <w:iCs/>
    </w:rPr>
  </w:style>
  <w:style w:type="character" w:styleId="Strong">
    <w:name w:val="Strong"/>
    <w:basedOn w:val="DefaultParagraphFont"/>
    <w:uiPriority w:val="22"/>
    <w:qFormat/>
    <w:rsid w:val="00231381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2313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489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0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0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9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33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7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1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6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9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515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6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idemathematics.org" TargetMode="External"/><Relationship Id="rId14" Type="http://schemas.openxmlformats.org/officeDocument/2006/relationships/hyperlink" Target="http://www.illuminations.nctm.org" TargetMode="External"/><Relationship Id="rId15" Type="http://schemas.openxmlformats.org/officeDocument/2006/relationships/hyperlink" Target="http://www.mathalicious.com" TargetMode="External"/><Relationship Id="rId16" Type="http://schemas.openxmlformats.org/officeDocument/2006/relationships/hyperlink" Target="https://docs.google.com/spreadsheet/ccc?key=0AjIqyKM9d7ZYdEhtR3BJMmdBWnM2YWxWYVM1UWowTEE" TargetMode="External"/><Relationship Id="rId17" Type="http://schemas.openxmlformats.org/officeDocument/2006/relationships/hyperlink" Target="http://www.thinkingblocks.com" TargetMode="External"/><Relationship Id="rId18" Type="http://schemas.openxmlformats.org/officeDocument/2006/relationships/hyperlink" Target="http://www.yummymath.com" TargetMode="External"/><Relationship Id="rId19" Type="http://schemas.openxmlformats.org/officeDocument/2006/relationships/hyperlink" Target="http://www.engageny.org/mathematics" TargetMode="External"/><Relationship Id="rId50" Type="http://schemas.openxmlformats.org/officeDocument/2006/relationships/hyperlink" Target="http://nsdl.org/search/standards/D10003FB" TargetMode="External"/><Relationship Id="rId51" Type="http://schemas.openxmlformats.org/officeDocument/2006/relationships/hyperlink" Target="http://achievethecore.org/dashboard/300/search/1/2/0/1/2/3/4/5/6/7/8/9/10/11/12" TargetMode="External"/><Relationship Id="rId52" Type="http://schemas.openxmlformats.org/officeDocument/2006/relationships/hyperlink" Target="http://caccssm.cmpso.org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://mathmunch.org/" TargetMode="External"/><Relationship Id="rId41" Type="http://schemas.openxmlformats.org/officeDocument/2006/relationships/hyperlink" Target="http://mathsnacks.com/index.html" TargetMode="External"/><Relationship Id="rId42" Type="http://schemas.openxmlformats.org/officeDocument/2006/relationships/hyperlink" Target="http://www.ccsstoolbox.org" TargetMode="External"/><Relationship Id="rId43" Type="http://schemas.openxmlformats.org/officeDocument/2006/relationships/hyperlink" Target="http://www.cde.state.co.us/standardsandinstruction/instructionalunitsamples" TargetMode="External"/><Relationship Id="rId44" Type="http://schemas.openxmlformats.org/officeDocument/2006/relationships/hyperlink" Target="https://www.georgiastandards.org/common-core/pages/math-k-5.aspx" TargetMode="External"/><Relationship Id="rId45" Type="http://schemas.openxmlformats.org/officeDocument/2006/relationships/hyperlink" Target="https://www.georgiastandards.org/common-core/pages/math-6-8.aspx" TargetMode="External"/><Relationship Id="rId46" Type="http://schemas.openxmlformats.org/officeDocument/2006/relationships/hyperlink" Target="https://www.georgiastandards.org/common-core/pages/math-9-12.aspx" TargetMode="External"/><Relationship Id="rId47" Type="http://schemas.openxmlformats.org/officeDocument/2006/relationships/hyperlink" Target="http://ohiorc.org/standards/commoncore/mathematics" TargetMode="External"/><Relationship Id="rId48" Type="http://schemas.openxmlformats.org/officeDocument/2006/relationships/hyperlink" Target="http://www.learnnc.org/lp/editions/ccss2010-mathematics" TargetMode="External"/><Relationship Id="rId49" Type="http://schemas.openxmlformats.org/officeDocument/2006/relationships/hyperlink" Target="http://secc.sedl.org/common_core_videos/index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greatccssmathresources/" TargetMode="External"/><Relationship Id="rId7" Type="http://schemas.openxmlformats.org/officeDocument/2006/relationships/hyperlink" Target="http://www.illustrativemathematics.org" TargetMode="External"/><Relationship Id="rId8" Type="http://schemas.openxmlformats.org/officeDocument/2006/relationships/hyperlink" Target="http://ime.math.arizona.edu/progressions" TargetMode="External"/><Relationship Id="rId9" Type="http://schemas.openxmlformats.org/officeDocument/2006/relationships/hyperlink" Target="http://mathpractices.edc.org/" TargetMode="External"/><Relationship Id="rId30" Type="http://schemas.openxmlformats.org/officeDocument/2006/relationships/hyperlink" Target="http://www.geogebra.org" TargetMode="External"/><Relationship Id="rId31" Type="http://schemas.openxmlformats.org/officeDocument/2006/relationships/hyperlink" Target="http://www.conceptuamath.com" TargetMode="External"/><Relationship Id="rId32" Type="http://schemas.openxmlformats.org/officeDocument/2006/relationships/hyperlink" Target="http://commoncoretools.me" TargetMode="External"/><Relationship Id="rId33" Type="http://schemas.openxmlformats.org/officeDocument/2006/relationships/hyperlink" Target="http://commoncore.pearsoned.com/index.cfm?locator=PS1cO9" TargetMode="External"/><Relationship Id="rId34" Type="http://schemas.openxmlformats.org/officeDocument/2006/relationships/hyperlink" Target="http://balancedassessment.concord.org/" TargetMode="External"/><Relationship Id="rId35" Type="http://schemas.openxmlformats.org/officeDocument/2006/relationships/hyperlink" Target="http://map.mathshell.org/materials/index.php" TargetMode="External"/><Relationship Id="rId36" Type="http://schemas.openxmlformats.org/officeDocument/2006/relationships/hyperlink" Target="https://grade1commoncoremath.wikispaces.hcpss.org/Grade+1+Home" TargetMode="External"/><Relationship Id="rId37" Type="http://schemas.openxmlformats.org/officeDocument/2006/relationships/hyperlink" Target="http://practice.parcc.testnav.com/" TargetMode="External"/><Relationship Id="rId38" Type="http://schemas.openxmlformats.org/officeDocument/2006/relationships/hyperlink" Target="http://www.smarterbalanced.org/practice-test/" TargetMode="External"/><Relationship Id="rId39" Type="http://schemas.openxmlformats.org/officeDocument/2006/relationships/hyperlink" Target="http://www.k12center.org" TargetMode="External"/><Relationship Id="rId20" Type="http://schemas.openxmlformats.org/officeDocument/2006/relationships/hyperlink" Target="http://www.mathematicsvisionproject.org" TargetMode="External"/><Relationship Id="rId21" Type="http://schemas.openxmlformats.org/officeDocument/2006/relationships/hyperlink" Target="http://emergentmath.com/my-problem-based-curriculum-maps" TargetMode="External"/><Relationship Id="rId22" Type="http://schemas.openxmlformats.org/officeDocument/2006/relationships/hyperlink" Target="http://www.achieve.org/EQuIP" TargetMode="External"/><Relationship Id="rId23" Type="http://schemas.openxmlformats.org/officeDocument/2006/relationships/hyperlink" Target="http://www.khanacademy.com" TargetMode="External"/><Relationship Id="rId24" Type="http://schemas.openxmlformats.org/officeDocument/2006/relationships/hyperlink" Target="http://robertkaplinsky.com/lessons" TargetMode="External"/><Relationship Id="rId25" Type="http://schemas.openxmlformats.org/officeDocument/2006/relationships/hyperlink" Target="https://docs.google.com/spreadsheet/ccc?key=0AkLk45wwjYBudG9LeXRad0lHM0E0VFRyOEtRckVvM1E" TargetMode="External"/><Relationship Id="rId26" Type="http://schemas.openxmlformats.org/officeDocument/2006/relationships/hyperlink" Target="http://catalog.mathlearningcenter.org/free" TargetMode="External"/><Relationship Id="rId27" Type="http://schemas.openxmlformats.org/officeDocument/2006/relationships/hyperlink" Target="http://www.k-5mathteachingresources.com" TargetMode="External"/><Relationship Id="rId28" Type="http://schemas.openxmlformats.org/officeDocument/2006/relationships/hyperlink" Target="http://nlvm.usu.edu/en/nav/vlibrary.html" TargetMode="External"/><Relationship Id="rId29" Type="http://schemas.openxmlformats.org/officeDocument/2006/relationships/hyperlink" Target="http://www.desmos.com" TargetMode="External"/><Relationship Id="rId10" Type="http://schemas.openxmlformats.org/officeDocument/2006/relationships/hyperlink" Target="http://www.achieve.org/achieving-common-core" TargetMode="External"/><Relationship Id="rId11" Type="http://schemas.openxmlformats.org/officeDocument/2006/relationships/hyperlink" Target="http://turnonccmath.net" TargetMode="External"/><Relationship Id="rId12" Type="http://schemas.openxmlformats.org/officeDocument/2006/relationships/hyperlink" Target="http://www.learnzill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</dc:creator>
  <cp:lastModifiedBy>Jason Gordon</cp:lastModifiedBy>
  <cp:revision>2</cp:revision>
  <cp:lastPrinted>2014-04-03T18:49:00Z</cp:lastPrinted>
  <dcterms:created xsi:type="dcterms:W3CDTF">2014-12-01T03:26:00Z</dcterms:created>
  <dcterms:modified xsi:type="dcterms:W3CDTF">2014-12-01T03:26:00Z</dcterms:modified>
</cp:coreProperties>
</file>