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58" w:rsidRPr="00C858E9" w:rsidRDefault="00C858E9" w:rsidP="00C858E9">
      <w:pPr>
        <w:jc w:val="center"/>
        <w:rPr>
          <w:rFonts w:ascii="Times New Roman" w:hAnsi="Times New Roman" w:cs="Times New Roman"/>
          <w:b/>
          <w:sz w:val="24"/>
          <w:szCs w:val="24"/>
        </w:rPr>
      </w:pPr>
      <w:r w:rsidRPr="00C858E9">
        <w:rPr>
          <w:rFonts w:ascii="Times New Roman" w:hAnsi="Times New Roman" w:cs="Times New Roman"/>
          <w:b/>
          <w:sz w:val="24"/>
          <w:szCs w:val="24"/>
        </w:rPr>
        <w:t>High Leverage Mathematics Instruction Practices</w:t>
      </w:r>
      <w:bookmarkStart w:id="0" w:name="_GoBack"/>
      <w:bookmarkEnd w:id="0"/>
    </w:p>
    <w:p w:rsidR="00C858E9" w:rsidRDefault="008074D1" w:rsidP="00881755">
      <w:pPr>
        <w:spacing w:after="0"/>
        <w:rPr>
          <w:rFonts w:ascii="Times New Roman" w:hAnsi="Times New Roman" w:cs="Times New Roman"/>
          <w:sz w:val="24"/>
          <w:szCs w:val="24"/>
        </w:rPr>
      </w:pPr>
      <w:r>
        <w:rPr>
          <w:rFonts w:ascii="Times New Roman" w:hAnsi="Times New Roman" w:cs="Times New Roman"/>
          <w:sz w:val="24"/>
          <w:szCs w:val="24"/>
        </w:rPr>
        <w:t>These are nine</w:t>
      </w:r>
      <w:r w:rsidR="00C858E9">
        <w:rPr>
          <w:rFonts w:ascii="Times New Roman" w:hAnsi="Times New Roman" w:cs="Times New Roman"/>
          <w:sz w:val="24"/>
          <w:szCs w:val="24"/>
        </w:rPr>
        <w:t xml:space="preserve"> research-affirmed </w:t>
      </w:r>
      <w:r>
        <w:rPr>
          <w:rFonts w:ascii="Times New Roman" w:hAnsi="Times New Roman" w:cs="Times New Roman"/>
          <w:sz w:val="24"/>
          <w:szCs w:val="24"/>
        </w:rPr>
        <w:t xml:space="preserve">instructional </w:t>
      </w:r>
      <w:r w:rsidR="00C858E9">
        <w:rPr>
          <w:rFonts w:ascii="Times New Roman" w:hAnsi="Times New Roman" w:cs="Times New Roman"/>
          <w:sz w:val="24"/>
          <w:szCs w:val="24"/>
        </w:rPr>
        <w:t xml:space="preserve">practices that correlate with high levels of student achievement and </w:t>
      </w:r>
      <w:r>
        <w:rPr>
          <w:rFonts w:ascii="Times New Roman" w:hAnsi="Times New Roman" w:cs="Times New Roman"/>
          <w:sz w:val="24"/>
          <w:szCs w:val="24"/>
        </w:rPr>
        <w:t xml:space="preserve">that </w:t>
      </w:r>
      <w:r w:rsidR="00C858E9">
        <w:rPr>
          <w:rFonts w:ascii="Times New Roman" w:hAnsi="Times New Roman" w:cs="Times New Roman"/>
          <w:sz w:val="24"/>
          <w:szCs w:val="24"/>
        </w:rPr>
        <w:t>should be incorporated in</w:t>
      </w:r>
      <w:r>
        <w:rPr>
          <w:rFonts w:ascii="Times New Roman" w:hAnsi="Times New Roman" w:cs="Times New Roman"/>
          <w:sz w:val="24"/>
          <w:szCs w:val="24"/>
        </w:rPr>
        <w:t>to all mathematics instruction at all levels.</w:t>
      </w:r>
    </w:p>
    <w:tbl>
      <w:tblPr>
        <w:tblStyle w:val="TableGrid"/>
        <w:tblW w:w="0" w:type="auto"/>
        <w:tblLook w:val="04A0" w:firstRow="1" w:lastRow="0" w:firstColumn="1" w:lastColumn="0" w:noHBand="0" w:noVBand="1"/>
      </w:tblPr>
      <w:tblGrid>
        <w:gridCol w:w="4248"/>
        <w:gridCol w:w="5328"/>
      </w:tblGrid>
      <w:tr w:rsidR="00C858E9" w:rsidTr="008074D1">
        <w:tc>
          <w:tcPr>
            <w:tcW w:w="4248" w:type="dxa"/>
          </w:tcPr>
          <w:p w:rsidR="00C858E9" w:rsidRPr="00C858E9" w:rsidRDefault="00C858E9" w:rsidP="00C858E9">
            <w:pPr>
              <w:jc w:val="center"/>
              <w:rPr>
                <w:rFonts w:ascii="Times New Roman" w:hAnsi="Times New Roman" w:cs="Times New Roman"/>
                <w:b/>
                <w:sz w:val="24"/>
                <w:szCs w:val="24"/>
              </w:rPr>
            </w:pPr>
            <w:r w:rsidRPr="00C858E9">
              <w:rPr>
                <w:rFonts w:ascii="Times New Roman" w:hAnsi="Times New Roman" w:cs="Times New Roman"/>
                <w:b/>
                <w:sz w:val="24"/>
                <w:szCs w:val="24"/>
              </w:rPr>
              <w:t>Practices</w:t>
            </w:r>
          </w:p>
        </w:tc>
        <w:tc>
          <w:tcPr>
            <w:tcW w:w="5328" w:type="dxa"/>
          </w:tcPr>
          <w:p w:rsidR="00C858E9" w:rsidRPr="00C858E9" w:rsidRDefault="00C858E9" w:rsidP="00C858E9">
            <w:pPr>
              <w:jc w:val="center"/>
              <w:rPr>
                <w:rFonts w:ascii="Times New Roman" w:hAnsi="Times New Roman" w:cs="Times New Roman"/>
                <w:b/>
                <w:sz w:val="24"/>
                <w:szCs w:val="24"/>
              </w:rPr>
            </w:pPr>
            <w:r w:rsidRPr="00C858E9">
              <w:rPr>
                <w:rFonts w:ascii="Times New Roman" w:hAnsi="Times New Roman" w:cs="Times New Roman"/>
                <w:b/>
                <w:sz w:val="24"/>
                <w:szCs w:val="24"/>
              </w:rPr>
              <w:t>Comments/observations</w:t>
            </w:r>
          </w:p>
        </w:tc>
      </w:tr>
      <w:tr w:rsidR="00C858E9" w:rsidTr="008074D1">
        <w:tc>
          <w:tcPr>
            <w:tcW w:w="4248" w:type="dxa"/>
          </w:tcPr>
          <w:p w:rsidR="00C858E9" w:rsidRPr="008074D1" w:rsidRDefault="00C858E9" w:rsidP="00C858E9">
            <w:pPr>
              <w:rPr>
                <w:rFonts w:ascii="Times New Roman" w:hAnsi="Times New Roman" w:cs="Times New Roman"/>
              </w:rPr>
            </w:pPr>
            <w:r w:rsidRPr="008074D1">
              <w:rPr>
                <w:rFonts w:ascii="Times New Roman" w:hAnsi="Times New Roman" w:cs="Times New Roman"/>
              </w:rPr>
              <w:t>1. Effective teachers of mathematics respond to most student answers with “why?”, “how do you know that?”, or “can you explain your thinking?”</w:t>
            </w:r>
          </w:p>
        </w:tc>
        <w:tc>
          <w:tcPr>
            <w:tcW w:w="5328" w:type="dxa"/>
          </w:tcPr>
          <w:p w:rsidR="00C858E9" w:rsidRDefault="00C858E9" w:rsidP="00C858E9">
            <w:pPr>
              <w:jc w:val="center"/>
              <w:rPr>
                <w:rFonts w:ascii="Times New Roman" w:hAnsi="Times New Roman" w:cs="Times New Roman"/>
                <w:sz w:val="24"/>
                <w:szCs w:val="24"/>
              </w:rPr>
            </w:pPr>
          </w:p>
        </w:tc>
      </w:tr>
      <w:tr w:rsidR="00C858E9" w:rsidTr="008074D1">
        <w:tc>
          <w:tcPr>
            <w:tcW w:w="4248" w:type="dxa"/>
          </w:tcPr>
          <w:p w:rsidR="00C858E9" w:rsidRPr="008074D1" w:rsidRDefault="00C858E9" w:rsidP="00C858E9">
            <w:pPr>
              <w:rPr>
                <w:rFonts w:ascii="Times New Roman" w:hAnsi="Times New Roman" w:cs="Times New Roman"/>
              </w:rPr>
            </w:pPr>
            <w:r w:rsidRPr="008074D1">
              <w:rPr>
                <w:rFonts w:ascii="Times New Roman" w:hAnsi="Times New Roman" w:cs="Times New Roman"/>
              </w:rPr>
              <w:t xml:space="preserve">2. Effective teachers of mathematics conduct daily cumulative review of critical and prerequisite skills and concepts at the beginning of every lesson. </w:t>
            </w:r>
          </w:p>
        </w:tc>
        <w:tc>
          <w:tcPr>
            <w:tcW w:w="5328" w:type="dxa"/>
          </w:tcPr>
          <w:p w:rsidR="00C858E9" w:rsidRDefault="00C858E9" w:rsidP="00C858E9">
            <w:pPr>
              <w:jc w:val="center"/>
              <w:rPr>
                <w:rFonts w:ascii="Times New Roman" w:hAnsi="Times New Roman" w:cs="Times New Roman"/>
                <w:sz w:val="24"/>
                <w:szCs w:val="24"/>
              </w:rPr>
            </w:pPr>
          </w:p>
        </w:tc>
      </w:tr>
      <w:tr w:rsidR="00C858E9" w:rsidTr="008074D1">
        <w:tc>
          <w:tcPr>
            <w:tcW w:w="4248" w:type="dxa"/>
          </w:tcPr>
          <w:p w:rsidR="00C858E9" w:rsidRPr="008074D1" w:rsidRDefault="00C858E9" w:rsidP="00881755">
            <w:pPr>
              <w:rPr>
                <w:rFonts w:ascii="Times New Roman" w:hAnsi="Times New Roman" w:cs="Times New Roman"/>
              </w:rPr>
            </w:pPr>
            <w:r w:rsidRPr="008074D1">
              <w:rPr>
                <w:rFonts w:ascii="Times New Roman" w:hAnsi="Times New Roman" w:cs="Times New Roman"/>
              </w:rPr>
              <w:t>3. Effective teachers</w:t>
            </w:r>
            <w:r w:rsidR="008074D1" w:rsidRPr="008074D1">
              <w:rPr>
                <w:rFonts w:ascii="Times New Roman" w:hAnsi="Times New Roman" w:cs="Times New Roman"/>
              </w:rPr>
              <w:t xml:space="preserve"> of mathematics</w:t>
            </w:r>
            <w:r w:rsidRPr="008074D1">
              <w:rPr>
                <w:rFonts w:ascii="Times New Roman" w:hAnsi="Times New Roman" w:cs="Times New Roman"/>
              </w:rPr>
              <w:t xml:space="preserve"> elicit, value</w:t>
            </w:r>
            <w:r w:rsidR="00881755">
              <w:rPr>
                <w:rFonts w:ascii="Times New Roman" w:hAnsi="Times New Roman" w:cs="Times New Roman"/>
              </w:rPr>
              <w:t>,</w:t>
            </w:r>
            <w:r w:rsidRPr="008074D1">
              <w:rPr>
                <w:rFonts w:ascii="Times New Roman" w:hAnsi="Times New Roman" w:cs="Times New Roman"/>
              </w:rPr>
              <w:t xml:space="preserve"> and celebrate alternative approaches to solving mathematics problems so that students are taught that mathematics is a</w:t>
            </w:r>
            <w:r w:rsidR="00881755">
              <w:rPr>
                <w:rFonts w:ascii="Times New Roman" w:hAnsi="Times New Roman" w:cs="Times New Roman"/>
              </w:rPr>
              <w:t xml:space="preserve"> sense-making</w:t>
            </w:r>
            <w:r w:rsidRPr="008074D1">
              <w:rPr>
                <w:rFonts w:ascii="Times New Roman" w:hAnsi="Times New Roman" w:cs="Times New Roman"/>
              </w:rPr>
              <w:t xml:space="preserve"> process</w:t>
            </w:r>
            <w:r w:rsidR="00881755">
              <w:rPr>
                <w:rFonts w:ascii="Times New Roman" w:hAnsi="Times New Roman" w:cs="Times New Roman"/>
              </w:rPr>
              <w:t xml:space="preserve"> for understanding why and </w:t>
            </w:r>
            <w:r w:rsidR="00881755" w:rsidRPr="00881755">
              <w:rPr>
                <w:rFonts w:ascii="Times New Roman" w:hAnsi="Times New Roman" w:cs="Times New Roman"/>
                <w:i/>
              </w:rPr>
              <w:t>not</w:t>
            </w:r>
            <w:r w:rsidRPr="008074D1">
              <w:rPr>
                <w:rFonts w:ascii="Times New Roman" w:hAnsi="Times New Roman" w:cs="Times New Roman"/>
              </w:rPr>
              <w:t xml:space="preserve"> memorizing the right procedure to get the one right answer. </w:t>
            </w:r>
          </w:p>
        </w:tc>
        <w:tc>
          <w:tcPr>
            <w:tcW w:w="5328" w:type="dxa"/>
          </w:tcPr>
          <w:p w:rsidR="00C858E9" w:rsidRDefault="00C858E9" w:rsidP="00C858E9">
            <w:pPr>
              <w:jc w:val="center"/>
              <w:rPr>
                <w:rFonts w:ascii="Times New Roman" w:hAnsi="Times New Roman" w:cs="Times New Roman"/>
                <w:sz w:val="24"/>
                <w:szCs w:val="24"/>
              </w:rPr>
            </w:pPr>
          </w:p>
        </w:tc>
      </w:tr>
      <w:tr w:rsidR="00C858E9" w:rsidTr="008074D1">
        <w:tc>
          <w:tcPr>
            <w:tcW w:w="4248" w:type="dxa"/>
          </w:tcPr>
          <w:p w:rsidR="00C858E9" w:rsidRPr="008074D1" w:rsidRDefault="008074D1" w:rsidP="008074D1">
            <w:pPr>
              <w:rPr>
                <w:rFonts w:ascii="Times New Roman" w:hAnsi="Times New Roman" w:cs="Times New Roman"/>
              </w:rPr>
            </w:pPr>
            <w:r w:rsidRPr="008074D1">
              <w:rPr>
                <w:rFonts w:ascii="Times New Roman" w:hAnsi="Times New Roman" w:cs="Times New Roman"/>
              </w:rPr>
              <w:t>4. Effective teachers of mathematics provide multiple representations – for example, models, diagrams, number lines, tables and graphs, as well as symbols – of all mathematical work to support the visualization of skills and concepts.</w:t>
            </w:r>
          </w:p>
        </w:tc>
        <w:tc>
          <w:tcPr>
            <w:tcW w:w="5328" w:type="dxa"/>
          </w:tcPr>
          <w:p w:rsidR="00C858E9" w:rsidRDefault="00C858E9" w:rsidP="00C858E9">
            <w:pPr>
              <w:jc w:val="center"/>
              <w:rPr>
                <w:rFonts w:ascii="Times New Roman" w:hAnsi="Times New Roman" w:cs="Times New Roman"/>
                <w:sz w:val="24"/>
                <w:szCs w:val="24"/>
              </w:rPr>
            </w:pPr>
          </w:p>
        </w:tc>
      </w:tr>
      <w:tr w:rsidR="00C858E9" w:rsidTr="008074D1">
        <w:tc>
          <w:tcPr>
            <w:tcW w:w="4248" w:type="dxa"/>
          </w:tcPr>
          <w:p w:rsidR="00C858E9" w:rsidRPr="008074D1" w:rsidRDefault="008074D1" w:rsidP="00C858E9">
            <w:pPr>
              <w:rPr>
                <w:rFonts w:ascii="Times New Roman" w:hAnsi="Times New Roman" w:cs="Times New Roman"/>
              </w:rPr>
            </w:pPr>
            <w:r w:rsidRPr="008074D1">
              <w:rPr>
                <w:rFonts w:ascii="Times New Roman" w:hAnsi="Times New Roman" w:cs="Times New Roman"/>
              </w:rPr>
              <w:t>5. Effective teachers of mathematics create language-rich classrooms that emphasize terminology, vocabulary, explanations and solutions.</w:t>
            </w:r>
          </w:p>
        </w:tc>
        <w:tc>
          <w:tcPr>
            <w:tcW w:w="5328" w:type="dxa"/>
          </w:tcPr>
          <w:p w:rsidR="00C858E9" w:rsidRDefault="00C858E9" w:rsidP="00C858E9">
            <w:pPr>
              <w:jc w:val="center"/>
              <w:rPr>
                <w:rFonts w:ascii="Times New Roman" w:hAnsi="Times New Roman" w:cs="Times New Roman"/>
                <w:sz w:val="24"/>
                <w:szCs w:val="24"/>
              </w:rPr>
            </w:pPr>
          </w:p>
        </w:tc>
      </w:tr>
      <w:tr w:rsidR="00C858E9" w:rsidTr="008074D1">
        <w:tc>
          <w:tcPr>
            <w:tcW w:w="4248" w:type="dxa"/>
          </w:tcPr>
          <w:p w:rsidR="00C858E9" w:rsidRPr="008074D1" w:rsidRDefault="008074D1" w:rsidP="00C858E9">
            <w:pPr>
              <w:rPr>
                <w:rFonts w:ascii="Times New Roman" w:hAnsi="Times New Roman" w:cs="Times New Roman"/>
              </w:rPr>
            </w:pPr>
            <w:r w:rsidRPr="008074D1">
              <w:rPr>
                <w:rFonts w:ascii="Times New Roman" w:hAnsi="Times New Roman" w:cs="Times New Roman"/>
              </w:rPr>
              <w:t>6. Effective teachers of mathematics take every opportunity to develop number sense by asking for, and justifying, estimates, mental calculations and equivalent forms of numbers.</w:t>
            </w:r>
          </w:p>
        </w:tc>
        <w:tc>
          <w:tcPr>
            <w:tcW w:w="5328" w:type="dxa"/>
          </w:tcPr>
          <w:p w:rsidR="00C858E9" w:rsidRDefault="00C858E9" w:rsidP="00C858E9">
            <w:pPr>
              <w:jc w:val="center"/>
              <w:rPr>
                <w:rFonts w:ascii="Times New Roman" w:hAnsi="Times New Roman" w:cs="Times New Roman"/>
                <w:sz w:val="24"/>
                <w:szCs w:val="24"/>
              </w:rPr>
            </w:pPr>
          </w:p>
        </w:tc>
      </w:tr>
      <w:tr w:rsidR="008074D1" w:rsidTr="008074D1">
        <w:tc>
          <w:tcPr>
            <w:tcW w:w="4248" w:type="dxa"/>
          </w:tcPr>
          <w:p w:rsidR="008074D1" w:rsidRPr="008074D1" w:rsidRDefault="008074D1" w:rsidP="004313B3">
            <w:pPr>
              <w:rPr>
                <w:rFonts w:ascii="Times New Roman" w:hAnsi="Times New Roman" w:cs="Times New Roman"/>
              </w:rPr>
            </w:pPr>
            <w:r>
              <w:rPr>
                <w:rFonts w:ascii="Times New Roman" w:hAnsi="Times New Roman" w:cs="Times New Roman"/>
              </w:rPr>
              <w:t xml:space="preserve">7. Effective teachers of mathematics embed the mathematical content they are teaching in contexts to connect the mathematics to the real world.  </w:t>
            </w:r>
          </w:p>
        </w:tc>
        <w:tc>
          <w:tcPr>
            <w:tcW w:w="5328" w:type="dxa"/>
          </w:tcPr>
          <w:p w:rsidR="008074D1" w:rsidRDefault="008074D1" w:rsidP="00C858E9">
            <w:pPr>
              <w:jc w:val="center"/>
              <w:rPr>
                <w:rFonts w:ascii="Times New Roman" w:hAnsi="Times New Roman" w:cs="Times New Roman"/>
                <w:sz w:val="24"/>
                <w:szCs w:val="24"/>
              </w:rPr>
            </w:pPr>
          </w:p>
        </w:tc>
      </w:tr>
      <w:tr w:rsidR="008074D1" w:rsidTr="008074D1">
        <w:tc>
          <w:tcPr>
            <w:tcW w:w="4248" w:type="dxa"/>
          </w:tcPr>
          <w:p w:rsidR="008074D1" w:rsidRPr="008074D1" w:rsidRDefault="008074D1" w:rsidP="004313B3">
            <w:pPr>
              <w:rPr>
                <w:rFonts w:ascii="Times New Roman" w:hAnsi="Times New Roman" w:cs="Times New Roman"/>
              </w:rPr>
            </w:pPr>
            <w:r>
              <w:rPr>
                <w:rFonts w:ascii="Times New Roman" w:hAnsi="Times New Roman" w:cs="Times New Roman"/>
              </w:rPr>
              <w:t>8</w:t>
            </w:r>
            <w:r w:rsidRPr="008074D1">
              <w:rPr>
                <w:rFonts w:ascii="Times New Roman" w:hAnsi="Times New Roman" w:cs="Times New Roman"/>
              </w:rPr>
              <w:t>. Effective teachers of mathematics devote the last five minutes of every lesson to some form of formative assessments, for example, an exit slip, to assess the degree to which the lesson’s objective was accomplished.</w:t>
            </w:r>
          </w:p>
        </w:tc>
        <w:tc>
          <w:tcPr>
            <w:tcW w:w="5328" w:type="dxa"/>
          </w:tcPr>
          <w:p w:rsidR="008074D1" w:rsidRDefault="008074D1" w:rsidP="00C858E9">
            <w:pPr>
              <w:jc w:val="center"/>
              <w:rPr>
                <w:rFonts w:ascii="Times New Roman" w:hAnsi="Times New Roman" w:cs="Times New Roman"/>
                <w:sz w:val="24"/>
                <w:szCs w:val="24"/>
              </w:rPr>
            </w:pPr>
          </w:p>
        </w:tc>
      </w:tr>
      <w:tr w:rsidR="008074D1" w:rsidTr="008074D1">
        <w:tc>
          <w:tcPr>
            <w:tcW w:w="4248" w:type="dxa"/>
          </w:tcPr>
          <w:p w:rsidR="008074D1" w:rsidRPr="008074D1" w:rsidRDefault="008074D1" w:rsidP="004313B3">
            <w:pPr>
              <w:rPr>
                <w:rFonts w:ascii="Times New Roman" w:hAnsi="Times New Roman" w:cs="Times New Roman"/>
              </w:rPr>
            </w:pPr>
            <w:r>
              <w:rPr>
                <w:rFonts w:ascii="Times New Roman" w:hAnsi="Times New Roman" w:cs="Times New Roman"/>
              </w:rPr>
              <w:t>9</w:t>
            </w:r>
            <w:r w:rsidRPr="008074D1">
              <w:rPr>
                <w:rFonts w:ascii="Times New Roman" w:hAnsi="Times New Roman" w:cs="Times New Roman"/>
              </w:rPr>
              <w:t>. Effective teachers of mathematics demonstrate through the coherence of their instruction that their lessons – the tasks, the activities, the questions and the assessments – were carefully planned.</w:t>
            </w:r>
          </w:p>
        </w:tc>
        <w:tc>
          <w:tcPr>
            <w:tcW w:w="5328" w:type="dxa"/>
          </w:tcPr>
          <w:p w:rsidR="008074D1" w:rsidRDefault="008074D1" w:rsidP="00C858E9">
            <w:pPr>
              <w:jc w:val="center"/>
              <w:rPr>
                <w:rFonts w:ascii="Times New Roman" w:hAnsi="Times New Roman" w:cs="Times New Roman"/>
                <w:sz w:val="24"/>
                <w:szCs w:val="24"/>
              </w:rPr>
            </w:pPr>
          </w:p>
        </w:tc>
      </w:tr>
    </w:tbl>
    <w:p w:rsidR="00C858E9" w:rsidRPr="00C858E9" w:rsidRDefault="00C858E9" w:rsidP="00881755">
      <w:pPr>
        <w:rPr>
          <w:rFonts w:ascii="Times New Roman" w:hAnsi="Times New Roman" w:cs="Times New Roman"/>
          <w:sz w:val="24"/>
          <w:szCs w:val="24"/>
        </w:rPr>
      </w:pPr>
    </w:p>
    <w:sectPr w:rsidR="00C858E9" w:rsidRPr="00C85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E9"/>
    <w:rsid w:val="008074D1"/>
    <w:rsid w:val="00881755"/>
    <w:rsid w:val="009A4458"/>
    <w:rsid w:val="00C8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58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5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stevel</dc:creator>
  <cp:lastModifiedBy>stevel</cp:lastModifiedBy>
  <cp:revision>2</cp:revision>
  <dcterms:created xsi:type="dcterms:W3CDTF">2012-08-30T23:17:00Z</dcterms:created>
  <dcterms:modified xsi:type="dcterms:W3CDTF">2012-08-30T23:40:00Z</dcterms:modified>
</cp:coreProperties>
</file>